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uppressAutoHyphens/>
        <w:spacing w:line="560" w:lineRule="exact"/>
        <w:rPr>
          <w:rFonts w:ascii="宋体" w:hAnsi="宋体" w:eastAsia="宋体" w:cs="宋体"/>
          <w:b/>
          <w:bCs/>
          <w:color w:val="000000"/>
          <w:kern w:val="0"/>
          <w:sz w:val="44"/>
          <w:szCs w:val="44"/>
        </w:rPr>
      </w:pPr>
      <w:r>
        <w:rPr>
          <w:rFonts w:hint="eastAsia" w:ascii="宋体" w:hAnsi="宋体" w:eastAsia="宋体" w:cs="宋体"/>
          <w:b/>
          <w:bCs/>
          <w:color w:val="000000"/>
          <w:kern w:val="0"/>
          <w:sz w:val="44"/>
          <w:szCs w:val="44"/>
        </w:rPr>
        <w:t>关于2021年中国消防救援学院招收新疆</w:t>
      </w:r>
      <w:bookmarkStart w:id="0" w:name="_Hlk74903247"/>
    </w:p>
    <w:p>
      <w:pPr>
        <w:widowControl/>
        <w:suppressAutoHyphens/>
        <w:spacing w:line="560" w:lineRule="exact"/>
        <w:jc w:val="center"/>
        <w:rPr>
          <w:rFonts w:ascii="宋体" w:hAnsi="宋体" w:eastAsia="宋体" w:cs="宋体"/>
          <w:b/>
          <w:bCs/>
          <w:color w:val="000000"/>
          <w:kern w:val="0"/>
          <w:sz w:val="44"/>
          <w:szCs w:val="44"/>
        </w:rPr>
      </w:pPr>
      <w:r>
        <w:rPr>
          <w:rFonts w:hint="eastAsia" w:ascii="宋体" w:hAnsi="宋体" w:eastAsia="宋体" w:cs="宋体"/>
          <w:b/>
          <w:bCs/>
          <w:color w:val="000000"/>
          <w:kern w:val="0"/>
          <w:sz w:val="44"/>
          <w:szCs w:val="44"/>
        </w:rPr>
        <w:t>普通高中毕业生</w:t>
      </w:r>
      <w:bookmarkEnd w:id="0"/>
      <w:r>
        <w:rPr>
          <w:rFonts w:hint="eastAsia" w:ascii="宋体" w:hAnsi="宋体" w:eastAsia="宋体" w:cs="宋体"/>
          <w:b/>
          <w:bCs/>
          <w:color w:val="000000"/>
          <w:kern w:val="0"/>
          <w:sz w:val="44"/>
          <w:szCs w:val="44"/>
        </w:rPr>
        <w:t>工作的通知</w:t>
      </w:r>
    </w:p>
    <w:p>
      <w:pPr>
        <w:widowControl/>
        <w:suppressAutoHyphens/>
        <w:spacing w:line="56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 xml:space="preserve"> </w:t>
      </w:r>
    </w:p>
    <w:p>
      <w:pPr>
        <w:widowControl/>
        <w:suppressAutoHyphens/>
        <w:spacing w:line="560" w:lineRule="exact"/>
        <w:rPr>
          <w:rFonts w:ascii="仿宋" w:hAnsi="仿宋" w:eastAsia="仿宋" w:cs="仿宋"/>
          <w:kern w:val="0"/>
          <w:sz w:val="32"/>
          <w:szCs w:val="32"/>
        </w:rPr>
      </w:pPr>
      <w:r>
        <w:rPr>
          <w:rFonts w:hint="eastAsia" w:ascii="仿宋" w:hAnsi="仿宋" w:eastAsia="仿宋" w:cs="仿宋"/>
          <w:kern w:val="0"/>
          <w:sz w:val="32"/>
          <w:szCs w:val="32"/>
        </w:rPr>
        <w:t>各地、州、市消防救援支队及所属消防救援大队：</w:t>
      </w:r>
    </w:p>
    <w:p>
      <w:pPr>
        <w:widowControl/>
        <w:suppressAutoHyphens/>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根据应急管理部办公厅、教育部办公厅《中国消防救援学院招收青年学生工作实施办法》（应急厅〔2019〕382号）和《关于做好中国消防救援学院2</w:t>
      </w:r>
      <w:r>
        <w:rPr>
          <w:rFonts w:ascii="仿宋" w:hAnsi="仿宋" w:eastAsia="仿宋" w:cs="仿宋"/>
          <w:kern w:val="0"/>
          <w:sz w:val="32"/>
          <w:szCs w:val="32"/>
        </w:rPr>
        <w:t>021</w:t>
      </w:r>
      <w:r>
        <w:rPr>
          <w:rFonts w:hint="eastAsia" w:ascii="仿宋" w:hAnsi="仿宋" w:eastAsia="仿宋" w:cs="仿宋"/>
          <w:kern w:val="0"/>
          <w:sz w:val="32"/>
          <w:szCs w:val="32"/>
        </w:rPr>
        <w:t>年招收青年学生考核选拔工作等工作的通知》（应急消招〔20</w:t>
      </w:r>
      <w:r>
        <w:rPr>
          <w:rFonts w:ascii="仿宋" w:hAnsi="仿宋" w:eastAsia="仿宋" w:cs="仿宋"/>
          <w:kern w:val="0"/>
          <w:sz w:val="32"/>
          <w:szCs w:val="32"/>
        </w:rPr>
        <w:t>21</w:t>
      </w:r>
      <w:r>
        <w:rPr>
          <w:rFonts w:hint="eastAsia" w:ascii="仿宋" w:hAnsi="仿宋" w:eastAsia="仿宋" w:cs="仿宋"/>
          <w:kern w:val="0"/>
          <w:sz w:val="32"/>
          <w:szCs w:val="32"/>
        </w:rPr>
        <w:t>〕</w:t>
      </w:r>
      <w:r>
        <w:rPr>
          <w:rFonts w:ascii="仿宋" w:hAnsi="仿宋" w:eastAsia="仿宋" w:cs="仿宋"/>
          <w:kern w:val="0"/>
          <w:sz w:val="32"/>
          <w:szCs w:val="32"/>
        </w:rPr>
        <w:t>2</w:t>
      </w:r>
      <w:r>
        <w:rPr>
          <w:rFonts w:hint="eastAsia" w:ascii="仿宋" w:hAnsi="仿宋" w:eastAsia="仿宋" w:cs="仿宋"/>
          <w:kern w:val="0"/>
          <w:sz w:val="32"/>
          <w:szCs w:val="32"/>
        </w:rPr>
        <w:t>号）要求，现就2021年中国消防救援学院在新疆招收普通高中毕业生工作有关事宜通知如下：</w:t>
      </w:r>
    </w:p>
    <w:p>
      <w:pPr>
        <w:widowControl/>
        <w:suppressAutoHyphens/>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一、招生计划</w:t>
      </w:r>
    </w:p>
    <w:p>
      <w:pPr>
        <w:pStyle w:val="6"/>
        <w:suppressAutoHyphens/>
        <w:spacing w:before="0" w:beforeAutospacing="0" w:after="0" w:afterAutospacing="0" w:line="560" w:lineRule="exact"/>
        <w:ind w:firstLine="640" w:firstLineChars="200"/>
        <w:jc w:val="both"/>
        <w:rPr>
          <w:rFonts w:ascii="仿宋" w:hAnsi="仿宋" w:eastAsia="仿宋" w:cs="仿宋"/>
          <w:color w:val="000000"/>
          <w:sz w:val="32"/>
          <w:szCs w:val="32"/>
        </w:rPr>
      </w:pPr>
      <w:bookmarkStart w:id="1" w:name="_Hlk74903427"/>
      <w:r>
        <w:rPr>
          <w:rFonts w:hint="eastAsia" w:ascii="仿宋" w:hAnsi="仿宋" w:eastAsia="仿宋" w:cs="仿宋"/>
          <w:color w:val="000000"/>
          <w:sz w:val="32"/>
          <w:szCs w:val="32"/>
        </w:rPr>
        <w:t>2021年中国消防救援学院在新疆招收普通高中毕业生31人（男生30人、女生1人）。除思想政治教育专业招收文科考生外，其余专业均招收理科考生。</w:t>
      </w:r>
      <w:bookmarkEnd w:id="1"/>
      <w:r>
        <w:rPr>
          <w:rFonts w:hint="eastAsia" w:ascii="仿宋" w:hAnsi="仿宋" w:eastAsia="仿宋" w:cs="仿宋"/>
          <w:color w:val="000000"/>
          <w:sz w:val="32"/>
          <w:szCs w:val="32"/>
        </w:rPr>
        <w:t>招生计划类型为普通类计划</w:t>
      </w:r>
      <w:bookmarkStart w:id="3" w:name="_GoBack"/>
      <w:bookmarkEnd w:id="3"/>
      <w:r>
        <w:rPr>
          <w:rFonts w:hint="eastAsia" w:ascii="仿宋" w:hAnsi="仿宋" w:eastAsia="仿宋" w:cs="仿宋"/>
          <w:color w:val="000000"/>
          <w:sz w:val="32"/>
          <w:szCs w:val="32"/>
        </w:rPr>
        <w:t>。学院招收普通高中毕业生实行提前批次录取，考生投档分数需达到新疆本科第一批次录取控制分数线。未被录取的考生，不影响在后续批次被其他高校录取。具体招生计划见下表：</w:t>
      </w:r>
    </w:p>
    <w:p>
      <w:pPr>
        <w:spacing w:line="560" w:lineRule="exact"/>
        <w:ind w:firstLine="480" w:firstLineChars="200"/>
        <w:jc w:val="center"/>
        <w:rPr>
          <w:rFonts w:ascii="仿宋_GB2312" w:hAnsi="宋体" w:eastAsia="仿宋_GB2312" w:cs="Arial"/>
          <w:color w:val="000000"/>
          <w:kern w:val="0"/>
          <w:sz w:val="32"/>
          <w:szCs w:val="32"/>
        </w:rPr>
      </w:pPr>
      <w:r>
        <w:rPr>
          <w:rFonts w:hint="eastAsia" w:ascii="仿宋_GB2312" w:hAnsi="宋体" w:eastAsia="仿宋_GB2312" w:cs="Arial"/>
          <w:color w:val="000000"/>
          <w:kern w:val="0"/>
          <w:sz w:val="24"/>
          <w:szCs w:val="24"/>
        </w:rPr>
        <w:t>中国消防救援学院2021年面向普通高中毕业生招生计划表</w:t>
      </w:r>
      <w:r>
        <w:rPr>
          <w:rFonts w:hint="eastAsia" w:ascii="仿宋_GB2312" w:hAnsi="宋体" w:eastAsia="仿宋_GB2312" w:cs="Arial"/>
          <w:color w:val="000000"/>
          <w:kern w:val="0"/>
          <w:szCs w:val="21"/>
        </w:rPr>
        <w:t>（新疆）</w:t>
      </w:r>
    </w:p>
    <w:tbl>
      <w:tblPr>
        <w:tblStyle w:val="7"/>
        <w:tblW w:w="8630" w:type="dxa"/>
        <w:tblInd w:w="0" w:type="dxa"/>
        <w:tblLayout w:type="fixed"/>
        <w:tblCellMar>
          <w:top w:w="0" w:type="dxa"/>
          <w:left w:w="0" w:type="dxa"/>
          <w:bottom w:w="0" w:type="dxa"/>
          <w:right w:w="0" w:type="dxa"/>
        </w:tblCellMar>
      </w:tblPr>
      <w:tblGrid>
        <w:gridCol w:w="756"/>
        <w:gridCol w:w="425"/>
        <w:gridCol w:w="425"/>
        <w:gridCol w:w="425"/>
        <w:gridCol w:w="426"/>
        <w:gridCol w:w="425"/>
        <w:gridCol w:w="425"/>
        <w:gridCol w:w="709"/>
        <w:gridCol w:w="425"/>
        <w:gridCol w:w="425"/>
        <w:gridCol w:w="709"/>
        <w:gridCol w:w="567"/>
        <w:gridCol w:w="425"/>
        <w:gridCol w:w="396"/>
        <w:gridCol w:w="630"/>
        <w:gridCol w:w="396"/>
        <w:gridCol w:w="641"/>
      </w:tblGrid>
      <w:tr>
        <w:tblPrEx>
          <w:tblLayout w:type="fixed"/>
          <w:tblCellMar>
            <w:top w:w="0" w:type="dxa"/>
            <w:left w:w="0" w:type="dxa"/>
            <w:bottom w:w="0" w:type="dxa"/>
            <w:right w:w="0" w:type="dxa"/>
          </w:tblCellMar>
        </w:tblPrEx>
        <w:trPr>
          <w:trHeight w:val="359" w:hRule="atLeast"/>
        </w:trPr>
        <w:tc>
          <w:tcPr>
            <w:tcW w:w="756"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bookmarkStart w:id="2" w:name="_Hlk74903458"/>
            <w:r>
              <w:rPr>
                <w:rFonts w:hint="eastAsia" w:ascii="宋体" w:hAnsi="宋体" w:eastAsia="宋体" w:cs="Arial"/>
                <w:color w:val="000000"/>
                <w:kern w:val="0"/>
                <w:sz w:val="18"/>
                <w:szCs w:val="18"/>
              </w:rPr>
              <w:t>省 份</w:t>
            </w:r>
          </w:p>
        </w:tc>
        <w:tc>
          <w:tcPr>
            <w:tcW w:w="425" w:type="dxa"/>
            <w:vMerge w:val="restart"/>
            <w:tcBorders>
              <w:top w:val="single" w:color="auto" w:sz="8" w:space="0"/>
              <w:left w:val="nil"/>
              <w:bottom w:val="single" w:color="auto" w:sz="8" w:space="0"/>
              <w:right w:val="single" w:color="auto" w:sz="8" w:space="0"/>
            </w:tcBorders>
            <w:vAlign w:val="center"/>
          </w:tcPr>
          <w:p>
            <w:pPr>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总计</w:t>
            </w:r>
          </w:p>
        </w:tc>
        <w:tc>
          <w:tcPr>
            <w:tcW w:w="4394" w:type="dxa"/>
            <w:gridSpan w:val="9"/>
            <w:tcBorders>
              <w:top w:val="single" w:color="auto" w:sz="8" w:space="0"/>
              <w:left w:val="single" w:color="auto" w:sz="8" w:space="0"/>
              <w:bottom w:val="single" w:color="auto" w:sz="8" w:space="0"/>
              <w:right w:val="single" w:color="auto" w:sz="8" w:space="0"/>
            </w:tcBorders>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消防救援培养方向</w:t>
            </w:r>
          </w:p>
        </w:tc>
        <w:tc>
          <w:tcPr>
            <w:tcW w:w="3055" w:type="dxa"/>
            <w:gridSpan w:val="6"/>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森林消防培养方向</w:t>
            </w:r>
          </w:p>
        </w:tc>
      </w:tr>
      <w:tr>
        <w:tblPrEx>
          <w:tblLayout w:type="fixed"/>
          <w:tblCellMar>
            <w:top w:w="0" w:type="dxa"/>
            <w:left w:w="0" w:type="dxa"/>
            <w:bottom w:w="0" w:type="dxa"/>
            <w:right w:w="0" w:type="dxa"/>
          </w:tblCellMar>
        </w:tblPrEx>
        <w:trPr>
          <w:trHeight w:val="1275" w:hRule="atLeast"/>
        </w:trPr>
        <w:tc>
          <w:tcPr>
            <w:tcW w:w="75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Arial"/>
                <w:color w:val="000000"/>
                <w:kern w:val="0"/>
                <w:sz w:val="18"/>
                <w:szCs w:val="18"/>
              </w:rPr>
            </w:pPr>
          </w:p>
        </w:tc>
        <w:tc>
          <w:tcPr>
            <w:tcW w:w="425" w:type="dxa"/>
            <w:vMerge w:val="continue"/>
            <w:tcBorders>
              <w:left w:val="nil"/>
              <w:bottom w:val="single" w:color="auto" w:sz="8" w:space="0"/>
              <w:right w:val="single" w:color="auto" w:sz="8" w:space="0"/>
            </w:tcBorders>
          </w:tcPr>
          <w:p>
            <w:pPr>
              <w:widowControl/>
              <w:jc w:val="center"/>
              <w:rPr>
                <w:rFonts w:ascii="宋体" w:hAnsi="宋体" w:eastAsia="宋体" w:cs="Arial"/>
                <w:color w:val="000000"/>
                <w:kern w:val="0"/>
                <w:sz w:val="18"/>
                <w:szCs w:val="18"/>
              </w:rPr>
            </w:pPr>
          </w:p>
        </w:tc>
        <w:tc>
          <w:tcPr>
            <w:tcW w:w="1276" w:type="dxa"/>
            <w:gridSpan w:val="3"/>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合计</w:t>
            </w:r>
          </w:p>
        </w:tc>
        <w:tc>
          <w:tcPr>
            <w:tcW w:w="42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消防指挥</w:t>
            </w:r>
          </w:p>
        </w:tc>
        <w:tc>
          <w:tcPr>
            <w:tcW w:w="42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消防工程</w:t>
            </w:r>
          </w:p>
        </w:tc>
        <w:tc>
          <w:tcPr>
            <w:tcW w:w="70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飞行器控制与信息工程</w:t>
            </w:r>
          </w:p>
        </w:tc>
        <w:tc>
          <w:tcPr>
            <w:tcW w:w="85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消</w:t>
            </w:r>
          </w:p>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防</w:t>
            </w:r>
          </w:p>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政</w:t>
            </w:r>
          </w:p>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治</w:t>
            </w:r>
          </w:p>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工</w:t>
            </w:r>
          </w:p>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作</w:t>
            </w:r>
          </w:p>
        </w:tc>
        <w:tc>
          <w:tcPr>
            <w:tcW w:w="70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抢险救援指挥与技术</w:t>
            </w:r>
          </w:p>
        </w:tc>
        <w:tc>
          <w:tcPr>
            <w:tcW w:w="992"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合计</w:t>
            </w:r>
          </w:p>
        </w:tc>
        <w:tc>
          <w:tcPr>
            <w:tcW w:w="39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消防指挥</w:t>
            </w:r>
          </w:p>
        </w:tc>
        <w:tc>
          <w:tcPr>
            <w:tcW w:w="63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飞行器控制与信息工程</w:t>
            </w:r>
          </w:p>
        </w:tc>
        <w:tc>
          <w:tcPr>
            <w:tcW w:w="39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消防政治工作</w:t>
            </w:r>
          </w:p>
        </w:tc>
        <w:tc>
          <w:tcPr>
            <w:tcW w:w="64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抢险救援指挥与技术</w:t>
            </w:r>
          </w:p>
        </w:tc>
      </w:tr>
      <w:tr>
        <w:tblPrEx>
          <w:tblLayout w:type="fixed"/>
          <w:tblCellMar>
            <w:top w:w="0" w:type="dxa"/>
            <w:left w:w="0" w:type="dxa"/>
            <w:bottom w:w="0" w:type="dxa"/>
            <w:right w:w="0" w:type="dxa"/>
          </w:tblCellMar>
        </w:tblPrEx>
        <w:trPr>
          <w:trHeight w:val="166" w:hRule="atLeast"/>
        </w:trPr>
        <w:tc>
          <w:tcPr>
            <w:tcW w:w="756"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Arial"/>
                <w:color w:val="000000"/>
                <w:kern w:val="0"/>
                <w:sz w:val="18"/>
                <w:szCs w:val="18"/>
              </w:rPr>
            </w:pPr>
          </w:p>
        </w:tc>
        <w:tc>
          <w:tcPr>
            <w:tcW w:w="425" w:type="dxa"/>
            <w:vMerge w:val="continue"/>
            <w:tcBorders>
              <w:left w:val="nil"/>
              <w:bottom w:val="single" w:color="auto" w:sz="8" w:space="0"/>
              <w:right w:val="single" w:color="auto" w:sz="8" w:space="0"/>
            </w:tcBorders>
          </w:tcPr>
          <w:p>
            <w:pPr>
              <w:widowControl/>
              <w:jc w:val="center"/>
              <w:rPr>
                <w:rFonts w:ascii="宋体" w:hAnsi="宋体" w:eastAsia="宋体" w:cs="Arial"/>
                <w:color w:val="000000"/>
                <w:kern w:val="0"/>
                <w:sz w:val="18"/>
                <w:szCs w:val="18"/>
              </w:rPr>
            </w:pPr>
          </w:p>
        </w:tc>
        <w:tc>
          <w:tcPr>
            <w:tcW w:w="425"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总数</w:t>
            </w:r>
          </w:p>
        </w:tc>
        <w:tc>
          <w:tcPr>
            <w:tcW w:w="42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男</w:t>
            </w:r>
          </w:p>
        </w:tc>
        <w:tc>
          <w:tcPr>
            <w:tcW w:w="42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女</w:t>
            </w:r>
          </w:p>
        </w:tc>
        <w:tc>
          <w:tcPr>
            <w:tcW w:w="42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男</w:t>
            </w:r>
          </w:p>
        </w:tc>
        <w:tc>
          <w:tcPr>
            <w:tcW w:w="42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男</w:t>
            </w:r>
          </w:p>
        </w:tc>
        <w:tc>
          <w:tcPr>
            <w:tcW w:w="7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男</w:t>
            </w:r>
          </w:p>
        </w:tc>
        <w:tc>
          <w:tcPr>
            <w:tcW w:w="42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rPr>
                <w:rFonts w:ascii="宋体" w:hAnsi="宋体" w:eastAsia="宋体" w:cs="Arial"/>
                <w:color w:val="000000"/>
                <w:kern w:val="0"/>
                <w:sz w:val="18"/>
                <w:szCs w:val="18"/>
              </w:rPr>
            </w:pPr>
            <w:r>
              <w:rPr>
                <w:rFonts w:hint="eastAsia" w:ascii="宋体" w:hAnsi="宋体" w:eastAsia="宋体" w:cs="Arial"/>
                <w:color w:val="000000"/>
                <w:kern w:val="0"/>
                <w:sz w:val="18"/>
                <w:szCs w:val="18"/>
              </w:rPr>
              <w:t>男</w:t>
            </w:r>
          </w:p>
        </w:tc>
        <w:tc>
          <w:tcPr>
            <w:tcW w:w="425" w:type="dxa"/>
            <w:tcBorders>
              <w:top w:val="nil"/>
              <w:left w:val="nil"/>
              <w:bottom w:val="single" w:color="auto" w:sz="8" w:space="0"/>
              <w:right w:val="single" w:color="auto" w:sz="8" w:space="0"/>
            </w:tcBorders>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女</w:t>
            </w:r>
          </w:p>
        </w:tc>
        <w:tc>
          <w:tcPr>
            <w:tcW w:w="70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男</w:t>
            </w:r>
          </w:p>
        </w:tc>
        <w:tc>
          <w:tcPr>
            <w:tcW w:w="567"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总数</w:t>
            </w:r>
          </w:p>
        </w:tc>
        <w:tc>
          <w:tcPr>
            <w:tcW w:w="42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男</w:t>
            </w:r>
          </w:p>
        </w:tc>
        <w:tc>
          <w:tcPr>
            <w:tcW w:w="39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男</w:t>
            </w:r>
          </w:p>
        </w:tc>
        <w:tc>
          <w:tcPr>
            <w:tcW w:w="63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男</w:t>
            </w:r>
          </w:p>
        </w:tc>
        <w:tc>
          <w:tcPr>
            <w:tcW w:w="39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男</w:t>
            </w:r>
          </w:p>
        </w:tc>
        <w:tc>
          <w:tcPr>
            <w:tcW w:w="64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男</w:t>
            </w:r>
          </w:p>
        </w:tc>
      </w:tr>
      <w:tr>
        <w:tblPrEx>
          <w:tblLayout w:type="fixed"/>
          <w:tblCellMar>
            <w:top w:w="0" w:type="dxa"/>
            <w:left w:w="0" w:type="dxa"/>
            <w:bottom w:w="0" w:type="dxa"/>
            <w:right w:w="0" w:type="dxa"/>
          </w:tblCellMar>
        </w:tblPrEx>
        <w:trPr>
          <w:trHeight w:val="214" w:hRule="atLeast"/>
        </w:trPr>
        <w:tc>
          <w:tcPr>
            <w:tcW w:w="75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新疆</w:t>
            </w:r>
          </w:p>
        </w:tc>
        <w:tc>
          <w:tcPr>
            <w:tcW w:w="425" w:type="dxa"/>
            <w:tcBorders>
              <w:top w:val="nil"/>
              <w:left w:val="nil"/>
              <w:bottom w:val="single" w:color="auto" w:sz="8" w:space="0"/>
              <w:right w:val="single" w:color="auto" w:sz="4" w:space="0"/>
            </w:tcBorders>
            <w:vAlign w:val="center"/>
          </w:tcPr>
          <w:p>
            <w:pPr>
              <w:widowControl/>
              <w:jc w:val="center"/>
              <w:textAlignment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3</w:t>
            </w:r>
            <w:r>
              <w:rPr>
                <w:rFonts w:ascii="宋体" w:hAnsi="宋体" w:eastAsia="宋体" w:cs="Arial"/>
                <w:color w:val="000000"/>
                <w:kern w:val="0"/>
                <w:sz w:val="18"/>
                <w:szCs w:val="18"/>
              </w:rPr>
              <w:t>1</w:t>
            </w:r>
          </w:p>
        </w:tc>
        <w:tc>
          <w:tcPr>
            <w:tcW w:w="425" w:type="dxa"/>
            <w:tcBorders>
              <w:top w:val="nil"/>
              <w:left w:val="single" w:color="auto" w:sz="4" w:space="0"/>
              <w:bottom w:val="single" w:color="auto" w:sz="8" w:space="0"/>
              <w:right w:val="single" w:color="auto" w:sz="8" w:space="0"/>
            </w:tcBorders>
            <w:tcMar>
              <w:top w:w="0" w:type="dxa"/>
              <w:left w:w="108" w:type="dxa"/>
              <w:bottom w:w="0" w:type="dxa"/>
              <w:right w:w="108" w:type="dxa"/>
            </w:tcMar>
            <w:vAlign w:val="center"/>
          </w:tcPr>
          <w:p>
            <w:pPr>
              <w:widowControl/>
              <w:jc w:val="center"/>
              <w:textAlignment w:val="center"/>
              <w:rPr>
                <w:rFonts w:ascii="宋体" w:hAnsi="宋体" w:eastAsia="宋体" w:cs="Arial"/>
                <w:color w:val="000000"/>
                <w:kern w:val="0"/>
                <w:sz w:val="18"/>
                <w:szCs w:val="18"/>
              </w:rPr>
            </w:pPr>
            <w:r>
              <w:rPr>
                <w:rFonts w:ascii="宋体" w:hAnsi="宋体" w:eastAsia="宋体" w:cs="Arial"/>
                <w:color w:val="000000"/>
                <w:kern w:val="0"/>
                <w:sz w:val="18"/>
                <w:szCs w:val="18"/>
              </w:rPr>
              <w:t>18</w:t>
            </w:r>
          </w:p>
        </w:tc>
        <w:tc>
          <w:tcPr>
            <w:tcW w:w="42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textAlignment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1</w:t>
            </w:r>
            <w:r>
              <w:rPr>
                <w:rFonts w:ascii="宋体" w:hAnsi="宋体" w:eastAsia="宋体" w:cs="Arial"/>
                <w:color w:val="000000"/>
                <w:kern w:val="0"/>
                <w:sz w:val="18"/>
                <w:szCs w:val="18"/>
              </w:rPr>
              <w:t>7</w:t>
            </w:r>
          </w:p>
        </w:tc>
        <w:tc>
          <w:tcPr>
            <w:tcW w:w="42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textAlignment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1</w:t>
            </w:r>
          </w:p>
        </w:tc>
        <w:tc>
          <w:tcPr>
            <w:tcW w:w="42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textAlignment w:val="center"/>
              <w:rPr>
                <w:rFonts w:ascii="宋体" w:hAnsi="宋体" w:eastAsia="宋体" w:cs="Arial"/>
                <w:color w:val="000000"/>
                <w:kern w:val="0"/>
                <w:sz w:val="18"/>
                <w:szCs w:val="18"/>
              </w:rPr>
            </w:pPr>
            <w:r>
              <w:rPr>
                <w:rFonts w:ascii="宋体" w:hAnsi="宋体" w:eastAsia="宋体" w:cs="Arial"/>
                <w:color w:val="000000"/>
                <w:kern w:val="0"/>
                <w:sz w:val="18"/>
                <w:szCs w:val="18"/>
              </w:rPr>
              <w:t>2</w:t>
            </w:r>
          </w:p>
        </w:tc>
        <w:tc>
          <w:tcPr>
            <w:tcW w:w="42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textAlignment w:val="center"/>
              <w:rPr>
                <w:rFonts w:ascii="宋体" w:hAnsi="宋体" w:eastAsia="宋体" w:cs="Arial"/>
                <w:color w:val="000000"/>
                <w:kern w:val="0"/>
                <w:sz w:val="18"/>
                <w:szCs w:val="18"/>
              </w:rPr>
            </w:pPr>
            <w:r>
              <w:rPr>
                <w:rFonts w:hint="eastAsia" w:ascii="宋体" w:hAnsi="宋体" w:eastAsia="宋体" w:cs="Arial"/>
                <w:color w:val="000000"/>
                <w:kern w:val="0"/>
                <w:sz w:val="18"/>
                <w:szCs w:val="18"/>
              </w:rPr>
              <w:t>8</w:t>
            </w:r>
          </w:p>
        </w:tc>
        <w:tc>
          <w:tcPr>
            <w:tcW w:w="709"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textAlignment w:val="center"/>
              <w:rPr>
                <w:rFonts w:ascii="宋体" w:hAnsi="宋体" w:eastAsia="宋体" w:cs="Arial"/>
                <w:color w:val="000000"/>
                <w:kern w:val="0"/>
                <w:sz w:val="18"/>
                <w:szCs w:val="18"/>
              </w:rPr>
            </w:pPr>
            <w:r>
              <w:rPr>
                <w:rFonts w:ascii="宋体" w:hAnsi="宋体" w:eastAsia="宋体" w:cs="Arial"/>
                <w:color w:val="000000"/>
                <w:kern w:val="0"/>
                <w:sz w:val="18"/>
                <w:szCs w:val="18"/>
              </w:rPr>
              <w:t>1</w:t>
            </w:r>
          </w:p>
        </w:tc>
        <w:tc>
          <w:tcPr>
            <w:tcW w:w="42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rPr>
                <w:rFonts w:ascii="宋体" w:hAnsi="宋体" w:eastAsia="宋体" w:cs="Arial"/>
                <w:color w:val="000000"/>
                <w:kern w:val="0"/>
                <w:sz w:val="18"/>
                <w:szCs w:val="18"/>
              </w:rPr>
            </w:pPr>
            <w:r>
              <w:rPr>
                <w:rFonts w:ascii="宋体" w:hAnsi="宋体" w:eastAsia="宋体" w:cs="Arial"/>
                <w:color w:val="000000"/>
                <w:kern w:val="0"/>
                <w:sz w:val="18"/>
                <w:szCs w:val="18"/>
              </w:rPr>
              <w:t>3</w:t>
            </w:r>
          </w:p>
        </w:tc>
        <w:tc>
          <w:tcPr>
            <w:tcW w:w="425" w:type="dxa"/>
            <w:tcBorders>
              <w:top w:val="nil"/>
              <w:left w:val="nil"/>
              <w:bottom w:val="single" w:color="auto" w:sz="8" w:space="0"/>
              <w:right w:val="single" w:color="auto" w:sz="8" w:space="0"/>
            </w:tcBorders>
            <w:vAlign w:val="center"/>
          </w:tcPr>
          <w:p>
            <w:pPr>
              <w:widowControl/>
              <w:jc w:val="center"/>
              <w:textAlignment w:val="center"/>
              <w:rPr>
                <w:rFonts w:ascii="宋体" w:hAnsi="宋体" w:eastAsia="宋体" w:cs="Arial"/>
                <w:color w:val="000000"/>
                <w:kern w:val="0"/>
                <w:sz w:val="18"/>
                <w:szCs w:val="18"/>
              </w:rPr>
            </w:pPr>
            <w:r>
              <w:rPr>
                <w:rFonts w:ascii="宋体" w:hAnsi="宋体" w:eastAsia="宋体" w:cs="Arial"/>
                <w:color w:val="000000"/>
                <w:kern w:val="0"/>
                <w:sz w:val="18"/>
                <w:szCs w:val="18"/>
              </w:rPr>
              <w:t>1</w:t>
            </w:r>
          </w:p>
        </w:tc>
        <w:tc>
          <w:tcPr>
            <w:tcW w:w="709"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jc w:val="center"/>
              <w:textAlignment w:val="center"/>
              <w:rPr>
                <w:rFonts w:ascii="宋体" w:hAnsi="宋体" w:eastAsia="宋体" w:cs="Arial"/>
                <w:color w:val="000000"/>
                <w:kern w:val="0"/>
                <w:sz w:val="18"/>
                <w:szCs w:val="18"/>
              </w:rPr>
            </w:pPr>
            <w:r>
              <w:rPr>
                <w:rFonts w:ascii="宋体" w:hAnsi="宋体" w:eastAsia="宋体" w:cs="Arial"/>
                <w:color w:val="000000"/>
                <w:kern w:val="0"/>
                <w:sz w:val="18"/>
                <w:szCs w:val="18"/>
              </w:rPr>
              <w:t>3</w:t>
            </w:r>
          </w:p>
        </w:tc>
        <w:tc>
          <w:tcPr>
            <w:tcW w:w="567"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textAlignment w:val="center"/>
              <w:rPr>
                <w:rFonts w:ascii="宋体" w:hAnsi="宋体" w:eastAsia="宋体" w:cs="Arial"/>
                <w:color w:val="000000"/>
                <w:kern w:val="0"/>
                <w:sz w:val="18"/>
                <w:szCs w:val="18"/>
              </w:rPr>
            </w:pPr>
            <w:r>
              <w:rPr>
                <w:rFonts w:ascii="宋体" w:hAnsi="宋体" w:eastAsia="宋体" w:cs="Arial"/>
                <w:color w:val="000000"/>
                <w:kern w:val="0"/>
                <w:sz w:val="18"/>
                <w:szCs w:val="18"/>
              </w:rPr>
              <w:t>13</w:t>
            </w:r>
          </w:p>
        </w:tc>
        <w:tc>
          <w:tcPr>
            <w:tcW w:w="42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textAlignment w:val="center"/>
              <w:rPr>
                <w:rFonts w:ascii="宋体" w:hAnsi="宋体" w:eastAsia="宋体" w:cs="Arial"/>
                <w:color w:val="000000"/>
                <w:kern w:val="0"/>
                <w:sz w:val="18"/>
                <w:szCs w:val="18"/>
              </w:rPr>
            </w:pPr>
            <w:r>
              <w:rPr>
                <w:rFonts w:ascii="宋体" w:hAnsi="宋体" w:eastAsia="宋体" w:cs="Arial"/>
                <w:color w:val="000000"/>
                <w:kern w:val="0"/>
                <w:sz w:val="18"/>
                <w:szCs w:val="18"/>
              </w:rPr>
              <w:t>13</w:t>
            </w:r>
          </w:p>
        </w:tc>
        <w:tc>
          <w:tcPr>
            <w:tcW w:w="39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textAlignment w:val="center"/>
              <w:rPr>
                <w:rFonts w:ascii="宋体" w:hAnsi="宋体" w:eastAsia="宋体" w:cs="Arial"/>
                <w:color w:val="000000"/>
                <w:kern w:val="0"/>
                <w:sz w:val="18"/>
                <w:szCs w:val="18"/>
              </w:rPr>
            </w:pPr>
            <w:r>
              <w:rPr>
                <w:rFonts w:ascii="宋体" w:hAnsi="宋体" w:eastAsia="宋体" w:cs="Arial"/>
                <w:color w:val="000000"/>
                <w:kern w:val="0"/>
                <w:sz w:val="18"/>
                <w:szCs w:val="18"/>
              </w:rPr>
              <w:t>2</w:t>
            </w:r>
          </w:p>
        </w:tc>
        <w:tc>
          <w:tcPr>
            <w:tcW w:w="63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textAlignment w:val="center"/>
              <w:rPr>
                <w:rFonts w:ascii="宋体" w:hAnsi="宋体" w:eastAsia="宋体" w:cs="Arial"/>
                <w:color w:val="000000"/>
                <w:kern w:val="0"/>
                <w:sz w:val="18"/>
                <w:szCs w:val="18"/>
              </w:rPr>
            </w:pPr>
            <w:r>
              <w:rPr>
                <w:rFonts w:ascii="宋体" w:hAnsi="宋体" w:eastAsia="宋体" w:cs="Arial"/>
                <w:color w:val="000000"/>
                <w:kern w:val="0"/>
                <w:sz w:val="18"/>
                <w:szCs w:val="18"/>
              </w:rPr>
              <w:t>3</w:t>
            </w:r>
          </w:p>
        </w:tc>
        <w:tc>
          <w:tcPr>
            <w:tcW w:w="396"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textAlignment w:val="center"/>
              <w:rPr>
                <w:rFonts w:ascii="宋体" w:hAnsi="宋体" w:eastAsia="宋体" w:cs="Arial"/>
                <w:color w:val="000000"/>
                <w:kern w:val="0"/>
                <w:sz w:val="18"/>
                <w:szCs w:val="18"/>
              </w:rPr>
            </w:pPr>
            <w:r>
              <w:rPr>
                <w:rFonts w:ascii="宋体" w:hAnsi="宋体" w:eastAsia="宋体" w:cs="Arial"/>
                <w:color w:val="000000"/>
                <w:kern w:val="0"/>
                <w:sz w:val="18"/>
                <w:szCs w:val="18"/>
              </w:rPr>
              <w:t>2</w:t>
            </w:r>
          </w:p>
        </w:tc>
        <w:tc>
          <w:tcPr>
            <w:tcW w:w="641"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jc w:val="center"/>
              <w:textAlignment w:val="center"/>
              <w:rPr>
                <w:rFonts w:ascii="宋体" w:hAnsi="宋体" w:eastAsia="宋体" w:cs="Arial"/>
                <w:color w:val="000000"/>
                <w:kern w:val="0"/>
                <w:sz w:val="18"/>
                <w:szCs w:val="18"/>
              </w:rPr>
            </w:pPr>
            <w:r>
              <w:rPr>
                <w:rFonts w:ascii="宋体" w:hAnsi="宋体" w:eastAsia="宋体" w:cs="Arial"/>
                <w:color w:val="000000"/>
                <w:kern w:val="0"/>
                <w:sz w:val="18"/>
                <w:szCs w:val="18"/>
              </w:rPr>
              <w:t>6</w:t>
            </w:r>
          </w:p>
        </w:tc>
      </w:tr>
      <w:bookmarkEnd w:id="2"/>
    </w:tbl>
    <w:p>
      <w:pPr>
        <w:widowControl/>
        <w:suppressAutoHyphens/>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二、招生专业类别</w:t>
      </w:r>
    </w:p>
    <w:p>
      <w:pPr>
        <w:pStyle w:val="6"/>
        <w:spacing w:before="0" w:beforeAutospacing="0" w:after="0" w:afterAutospacing="0" w:line="560" w:lineRule="exact"/>
        <w:ind w:firstLine="640" w:firstLineChars="200"/>
        <w:jc w:val="both"/>
        <w:rPr>
          <w:rFonts w:ascii="仿宋_GB2312" w:eastAsia="仿宋_GB2312" w:cs="Arial"/>
          <w:color w:val="000000"/>
          <w:sz w:val="32"/>
          <w:szCs w:val="32"/>
        </w:rPr>
      </w:pPr>
      <w:r>
        <w:rPr>
          <w:rFonts w:hint="eastAsia" w:ascii="仿宋_GB2312" w:eastAsia="仿宋_GB2312" w:cs="Arial"/>
          <w:color w:val="000000"/>
          <w:sz w:val="32"/>
          <w:szCs w:val="32"/>
        </w:rPr>
        <w:t>1.消防指挥专业：专业代码030608TK，学制四年，授予法学学士学位。主要培养消防救援队伍基层从事消防救援指挥、组训和管理的初级指挥人才。</w:t>
      </w:r>
    </w:p>
    <w:p>
      <w:pPr>
        <w:pStyle w:val="6"/>
        <w:spacing w:before="0" w:beforeAutospacing="0" w:after="0" w:afterAutospacing="0" w:line="560" w:lineRule="exact"/>
        <w:ind w:firstLine="640" w:firstLineChars="200"/>
        <w:jc w:val="both"/>
        <w:rPr>
          <w:rFonts w:ascii="仿宋_GB2312" w:eastAsia="仿宋_GB2312" w:cs="Arial"/>
          <w:color w:val="000000"/>
          <w:sz w:val="32"/>
          <w:szCs w:val="32"/>
        </w:rPr>
      </w:pPr>
      <w:r>
        <w:rPr>
          <w:rFonts w:hint="eastAsia" w:ascii="仿宋_GB2312" w:eastAsia="仿宋_GB2312" w:cs="Arial"/>
          <w:color w:val="000000"/>
          <w:sz w:val="32"/>
          <w:szCs w:val="32"/>
        </w:rPr>
        <w:t>2.消防工程专业：专业代码083102K，学制四年，授予工学学士学位。主要培养消防救援队伍基层从事消防教育培训、监督检查、行政执法等专业技术人才。</w:t>
      </w:r>
    </w:p>
    <w:p>
      <w:pPr>
        <w:pStyle w:val="6"/>
        <w:spacing w:before="0" w:beforeAutospacing="0" w:after="0" w:afterAutospacing="0" w:line="560" w:lineRule="exact"/>
        <w:ind w:firstLine="640" w:firstLineChars="200"/>
        <w:jc w:val="both"/>
        <w:rPr>
          <w:rFonts w:ascii="仿宋_GB2312" w:eastAsia="仿宋_GB2312" w:cs="Arial"/>
          <w:color w:val="000000"/>
          <w:sz w:val="32"/>
          <w:szCs w:val="32"/>
        </w:rPr>
      </w:pPr>
      <w:r>
        <w:rPr>
          <w:rFonts w:hint="eastAsia" w:ascii="仿宋_GB2312" w:eastAsia="仿宋_GB2312" w:cs="Arial"/>
          <w:color w:val="000000"/>
          <w:sz w:val="32"/>
          <w:szCs w:val="32"/>
        </w:rPr>
        <w:t>3.飞行器控制与信息工程专业：专业代码082008T，学制四年，授予工学学士学位。主要培养国家综合性消防救援队伍从事无人机遥感侦测、通信信息化管理的专业技术人才。</w:t>
      </w:r>
    </w:p>
    <w:p>
      <w:pPr>
        <w:pStyle w:val="6"/>
        <w:spacing w:before="0" w:beforeAutospacing="0" w:after="0" w:afterAutospacing="0" w:line="560" w:lineRule="exact"/>
        <w:ind w:firstLine="640" w:firstLineChars="200"/>
        <w:jc w:val="both"/>
        <w:rPr>
          <w:rFonts w:ascii="仿宋_GB2312" w:eastAsia="仿宋_GB2312" w:cs="Arial"/>
          <w:color w:val="000000"/>
          <w:sz w:val="32"/>
          <w:szCs w:val="32"/>
        </w:rPr>
      </w:pPr>
      <w:r>
        <w:rPr>
          <w:rFonts w:hint="eastAsia" w:ascii="仿宋_GB2312" w:eastAsia="仿宋_GB2312" w:cs="Arial"/>
          <w:color w:val="000000"/>
          <w:sz w:val="32"/>
          <w:szCs w:val="32"/>
        </w:rPr>
        <w:t>4.抢险救援指挥与技术专业：专业代码083106TK，学制四年，授予工学学士学位。主要培养国家综合性消防救援队伍基层从事灾害应急救援指挥、组训和管理的初级指挥和专业技术人才。</w:t>
      </w:r>
    </w:p>
    <w:p>
      <w:pPr>
        <w:pStyle w:val="6"/>
        <w:spacing w:before="0" w:beforeAutospacing="0" w:after="0" w:afterAutospacing="0" w:line="560" w:lineRule="exact"/>
        <w:ind w:firstLine="640" w:firstLineChars="200"/>
        <w:jc w:val="both"/>
        <w:rPr>
          <w:rFonts w:ascii="仿宋_GB2312" w:eastAsia="仿宋_GB2312" w:cs="Arial"/>
          <w:color w:val="000000"/>
          <w:sz w:val="32"/>
          <w:szCs w:val="32"/>
        </w:rPr>
      </w:pPr>
      <w:r>
        <w:rPr>
          <w:rFonts w:hint="eastAsia" w:ascii="仿宋_GB2312" w:eastAsia="仿宋_GB2312" w:cs="Arial"/>
          <w:color w:val="000000"/>
          <w:sz w:val="32"/>
          <w:szCs w:val="32"/>
        </w:rPr>
        <w:t>5.消防政治工作专业：专业代码030622TK，学制四年，授予法学学士学位。主要培养国家综合性消防救援队伍基层从事思想政治教育、组织建设和队伍管理的初级指挥人才。</w:t>
      </w:r>
    </w:p>
    <w:p>
      <w:pPr>
        <w:widowControl/>
        <w:suppressAutoHyphens/>
        <w:spacing w:line="560" w:lineRule="exact"/>
        <w:ind w:firstLine="640" w:firstLineChars="200"/>
        <w:rPr>
          <w:rFonts w:ascii="黑体" w:hAnsi="黑体" w:eastAsia="黑体" w:cs="黑体"/>
          <w:color w:val="000000"/>
          <w:kern w:val="0"/>
          <w:sz w:val="32"/>
          <w:szCs w:val="32"/>
        </w:rPr>
      </w:pPr>
      <w:r>
        <w:rPr>
          <w:rFonts w:hint="eastAsia" w:ascii="黑体" w:hAnsi="黑体" w:eastAsia="黑体" w:cs="黑体"/>
          <w:color w:val="000000"/>
          <w:kern w:val="0"/>
          <w:sz w:val="32"/>
          <w:szCs w:val="32"/>
        </w:rPr>
        <w:t>三、招生对象基本条件</w:t>
      </w:r>
    </w:p>
    <w:p>
      <w:pPr>
        <w:widowControl/>
        <w:suppressAutoHyphens/>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中国消防救援学院在新疆维吾尔自治区招收的普通高中毕业生，须参加新疆维吾尔自治区2021年普通高等学校招生全国统一考试，且须具备下列基本条件：</w:t>
      </w:r>
    </w:p>
    <w:p>
      <w:pPr>
        <w:widowControl/>
        <w:suppressAutoHyphens/>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（一）具有中华人民共和国国籍；</w:t>
      </w:r>
    </w:p>
    <w:p>
      <w:pPr>
        <w:widowControl/>
        <w:suppressAutoHyphens/>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（二）政治立场坚定，志愿加入国家综合性消防救援队伍；</w:t>
      </w:r>
    </w:p>
    <w:p>
      <w:pPr>
        <w:widowControl/>
        <w:suppressAutoHyphens/>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（三）具有较强的组织纪律性和良好的品行；</w:t>
      </w:r>
    </w:p>
    <w:p>
      <w:pPr>
        <w:widowControl/>
        <w:suppressAutoHyphens/>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（四）年龄不超过22周岁（截至2021年8月31日）；</w:t>
      </w:r>
    </w:p>
    <w:p>
      <w:pPr>
        <w:widowControl/>
        <w:suppressAutoHyphens/>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（五）高考成绩需达</w:t>
      </w:r>
      <w:r>
        <w:rPr>
          <w:rFonts w:hint="eastAsia" w:ascii="仿宋_GB2312" w:hAnsi="宋体" w:eastAsia="仿宋_GB2312" w:cs="Arial"/>
          <w:kern w:val="0"/>
          <w:sz w:val="32"/>
          <w:szCs w:val="32"/>
        </w:rPr>
        <w:t>到新疆本</w:t>
      </w:r>
      <w:r>
        <w:rPr>
          <w:rFonts w:hint="eastAsia" w:ascii="仿宋_GB2312" w:hAnsi="宋体" w:eastAsia="仿宋_GB2312" w:cs="Arial"/>
          <w:color w:val="000000"/>
          <w:kern w:val="0"/>
          <w:sz w:val="32"/>
          <w:szCs w:val="32"/>
        </w:rPr>
        <w:t>科第一批次录取控制分数线；</w:t>
      </w:r>
    </w:p>
    <w:p>
      <w:pPr>
        <w:widowControl/>
        <w:suppressAutoHyphens/>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（六）参加新疆维吾尔自治区消防员招录工作办公室（以下简称招录工作办公室）组织的政治考核、体格检查、心理测试、面试，结论均为合格。</w:t>
      </w:r>
    </w:p>
    <w:p>
      <w:pPr>
        <w:widowControl/>
        <w:suppressAutoHyphens/>
        <w:spacing w:line="560" w:lineRule="exact"/>
        <w:ind w:firstLine="640" w:firstLineChars="200"/>
        <w:rPr>
          <w:rFonts w:ascii="黑体" w:hAnsi="黑体" w:eastAsia="黑体" w:cs="黑体"/>
          <w:color w:val="000000"/>
          <w:kern w:val="0"/>
          <w:sz w:val="32"/>
          <w:szCs w:val="32"/>
        </w:rPr>
      </w:pPr>
      <w:r>
        <w:rPr>
          <w:rFonts w:hint="eastAsia" w:ascii="黑体" w:hAnsi="黑体" w:eastAsia="黑体" w:cs="黑体"/>
          <w:color w:val="000000"/>
          <w:kern w:val="0"/>
          <w:sz w:val="32"/>
          <w:szCs w:val="32"/>
        </w:rPr>
        <w:t>四、填报志愿</w:t>
      </w:r>
    </w:p>
    <w:p>
      <w:pPr>
        <w:widowControl/>
        <w:suppressAutoHyphens/>
        <w:topLinePunct/>
        <w:spacing w:line="560" w:lineRule="exact"/>
        <w:ind w:firstLine="640" w:firstLineChars="200"/>
        <w:contextualSpacing/>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报考中国消防救援学院的考生志愿以新疆维吾尔自治区普通高校招生网上填报志愿时间为准，考生需在规定时间内登录“新疆招生网”（</w:t>
      </w:r>
      <w:r>
        <w:rPr>
          <w:rFonts w:ascii="仿宋_GB2312" w:hAnsi="宋体" w:eastAsia="仿宋_GB2312" w:cs="Arial"/>
          <w:color w:val="000000"/>
          <w:kern w:val="0"/>
          <w:sz w:val="32"/>
          <w:szCs w:val="32"/>
        </w:rPr>
        <w:t>http://www.xjzk.gov.cn</w:t>
      </w:r>
      <w:r>
        <w:rPr>
          <w:rFonts w:hint="eastAsia" w:ascii="仿宋_GB2312" w:hAnsi="宋体" w:eastAsia="仿宋_GB2312" w:cs="Arial"/>
          <w:color w:val="000000"/>
          <w:kern w:val="0"/>
          <w:sz w:val="32"/>
          <w:szCs w:val="32"/>
        </w:rPr>
        <w:t>），按要求在本科提前批次填报。填报志愿前，考生应认真了解学院招生章程和体检标准及相关要求，对照《军队院校招收学员体格检查标准》（陆勤人员标准），充分评估自身条件，选择合适的专业。</w:t>
      </w:r>
    </w:p>
    <w:p>
      <w:pPr>
        <w:pStyle w:val="6"/>
        <w:suppressAutoHyphens/>
        <w:topLinePunct/>
        <w:spacing w:before="0" w:beforeAutospacing="0" w:after="0" w:afterAutospacing="0" w:line="560" w:lineRule="exact"/>
        <w:ind w:firstLine="640" w:firstLineChars="200"/>
        <w:contextualSpacing/>
        <w:jc w:val="both"/>
        <w:rPr>
          <w:rFonts w:ascii="黑体" w:hAnsi="黑体" w:eastAsia="黑体" w:cs="黑体"/>
          <w:color w:val="000000"/>
          <w:sz w:val="32"/>
          <w:szCs w:val="32"/>
        </w:rPr>
      </w:pPr>
      <w:r>
        <w:rPr>
          <w:rFonts w:hint="eastAsia" w:ascii="黑体" w:hAnsi="黑体" w:eastAsia="黑体" w:cs="黑体"/>
          <w:color w:val="000000"/>
          <w:sz w:val="32"/>
          <w:szCs w:val="32"/>
        </w:rPr>
        <w:t>五、确定考核人员名单</w:t>
      </w:r>
    </w:p>
    <w:p>
      <w:pPr>
        <w:pStyle w:val="6"/>
        <w:topLinePunct/>
        <w:spacing w:before="0" w:beforeAutospacing="0" w:after="0" w:afterAutospacing="0" w:line="560" w:lineRule="exact"/>
        <w:ind w:firstLine="640" w:firstLineChars="200"/>
        <w:contextualSpacing/>
        <w:jc w:val="both"/>
        <w:rPr>
          <w:rFonts w:ascii="仿宋_GB2312" w:eastAsia="仿宋_GB2312" w:cs="Arial"/>
          <w:color w:val="000000"/>
          <w:sz w:val="32"/>
          <w:szCs w:val="32"/>
        </w:rPr>
      </w:pPr>
      <w:r>
        <w:rPr>
          <w:rFonts w:hint="eastAsia" w:ascii="仿宋_GB2312" w:eastAsia="仿宋_GB2312" w:cs="Arial"/>
          <w:color w:val="000000"/>
          <w:sz w:val="32"/>
          <w:szCs w:val="32"/>
        </w:rPr>
        <w:t>志愿填报结束后，新疆教育考试院在第一志愿报考中国消防救援学院且高考成绩达到</w:t>
      </w:r>
      <w:r>
        <w:rPr>
          <w:rFonts w:hint="eastAsia" w:ascii="仿宋" w:hAnsi="仿宋" w:eastAsia="仿宋" w:cs="仿宋"/>
          <w:color w:val="000000"/>
          <w:sz w:val="32"/>
          <w:szCs w:val="32"/>
        </w:rPr>
        <w:t>新疆本科第一批次录取控制分数线</w:t>
      </w:r>
      <w:r>
        <w:rPr>
          <w:rFonts w:hint="eastAsia" w:ascii="仿宋_GB2312" w:eastAsia="仿宋_GB2312" w:cs="Arial"/>
          <w:color w:val="000000"/>
          <w:sz w:val="32"/>
          <w:szCs w:val="32"/>
        </w:rPr>
        <w:t>的考生中，按照考生成绩从高到低，分学科类别，确定参加考核测试考生名单。如第一志愿上线考生数量不足时，可扩大到非第一志愿上线考生。</w:t>
      </w:r>
    </w:p>
    <w:p>
      <w:pPr>
        <w:pStyle w:val="6"/>
        <w:topLinePunct/>
        <w:spacing w:before="0" w:beforeAutospacing="0" w:after="0" w:afterAutospacing="0" w:line="560" w:lineRule="exact"/>
        <w:ind w:firstLine="640" w:firstLineChars="200"/>
        <w:contextualSpacing/>
        <w:jc w:val="both"/>
        <w:rPr>
          <w:rFonts w:ascii="仿宋_GB2312" w:eastAsia="仿宋_GB2312" w:cs="Arial"/>
          <w:color w:val="000000"/>
          <w:sz w:val="32"/>
          <w:szCs w:val="32"/>
        </w:rPr>
      </w:pPr>
      <w:r>
        <w:rPr>
          <w:rFonts w:hint="eastAsia" w:ascii="仿宋_GB2312" w:eastAsia="仿宋_GB2312" w:cs="Arial"/>
          <w:color w:val="000000"/>
          <w:sz w:val="32"/>
          <w:szCs w:val="32"/>
        </w:rPr>
        <w:t>2021年7月3日至</w:t>
      </w:r>
      <w:r>
        <w:rPr>
          <w:rFonts w:ascii="仿宋_GB2312" w:eastAsia="仿宋_GB2312" w:cs="Arial"/>
          <w:color w:val="000000"/>
          <w:sz w:val="32"/>
          <w:szCs w:val="32"/>
        </w:rPr>
        <w:t>4</w:t>
      </w:r>
      <w:r>
        <w:rPr>
          <w:rFonts w:hint="eastAsia" w:ascii="仿宋_GB2312" w:eastAsia="仿宋_GB2312" w:cs="Arial"/>
          <w:color w:val="000000"/>
          <w:sz w:val="32"/>
          <w:szCs w:val="32"/>
        </w:rPr>
        <w:t>日，招录工作办公室将电话通知考生，请考生保持通信畅通，具有参加考核测试资格的考生未按时参加考核的视为自愿放弃。</w:t>
      </w:r>
    </w:p>
    <w:p>
      <w:pPr>
        <w:pStyle w:val="6"/>
        <w:spacing w:before="0" w:beforeAutospacing="0" w:after="0" w:afterAutospacing="0" w:line="560" w:lineRule="exact"/>
        <w:ind w:firstLine="640" w:firstLineChars="200"/>
        <w:jc w:val="both"/>
        <w:rPr>
          <w:rFonts w:ascii="黑体" w:hAnsi="黑体" w:eastAsia="黑体" w:cs="黑体"/>
          <w:color w:val="000000"/>
          <w:sz w:val="32"/>
          <w:szCs w:val="32"/>
        </w:rPr>
      </w:pPr>
      <w:r>
        <w:rPr>
          <w:rFonts w:hint="eastAsia" w:ascii="黑体" w:hAnsi="黑体" w:eastAsia="黑体" w:cs="黑体"/>
          <w:color w:val="000000"/>
          <w:sz w:val="32"/>
          <w:szCs w:val="32"/>
        </w:rPr>
        <w:t>六、现场复核</w:t>
      </w:r>
    </w:p>
    <w:p>
      <w:pPr>
        <w:pStyle w:val="6"/>
        <w:spacing w:before="0" w:beforeAutospacing="0" w:after="0" w:afterAutospacing="0" w:line="560" w:lineRule="exact"/>
        <w:ind w:firstLine="643" w:firstLineChars="200"/>
        <w:jc w:val="both"/>
        <w:rPr>
          <w:rFonts w:ascii="仿宋_GB2312" w:eastAsia="仿宋_GB2312" w:cs="Arial"/>
          <w:color w:val="000000"/>
          <w:sz w:val="32"/>
          <w:szCs w:val="32"/>
        </w:rPr>
      </w:pPr>
      <w:r>
        <w:rPr>
          <w:rFonts w:hint="eastAsia" w:ascii="仿宋_GB2312" w:eastAsia="仿宋_GB2312" w:cs="Arial"/>
          <w:b/>
          <w:bCs/>
          <w:color w:val="000000"/>
          <w:sz w:val="32"/>
          <w:szCs w:val="32"/>
        </w:rPr>
        <w:t>2021年7月</w:t>
      </w:r>
      <w:r>
        <w:rPr>
          <w:rFonts w:ascii="仿宋_GB2312" w:eastAsia="仿宋_GB2312" w:cs="Arial"/>
          <w:b/>
          <w:bCs/>
          <w:color w:val="000000"/>
          <w:sz w:val="32"/>
          <w:szCs w:val="32"/>
        </w:rPr>
        <w:t>5</w:t>
      </w:r>
      <w:r>
        <w:rPr>
          <w:rFonts w:hint="eastAsia" w:ascii="仿宋_GB2312" w:eastAsia="仿宋_GB2312" w:cs="Arial"/>
          <w:b/>
          <w:bCs/>
          <w:color w:val="000000"/>
          <w:sz w:val="32"/>
          <w:szCs w:val="32"/>
        </w:rPr>
        <w:t>日</w:t>
      </w:r>
      <w:r>
        <w:rPr>
          <w:rFonts w:ascii="仿宋_GB2312" w:eastAsia="仿宋_GB2312" w:cs="Arial"/>
          <w:b/>
          <w:bCs/>
          <w:color w:val="000000"/>
          <w:sz w:val="32"/>
          <w:szCs w:val="32"/>
        </w:rPr>
        <w:t>15</w:t>
      </w:r>
      <w:r>
        <w:rPr>
          <w:rFonts w:hint="eastAsia" w:ascii="仿宋_GB2312" w:eastAsia="仿宋_GB2312" w:cs="Arial"/>
          <w:b/>
          <w:bCs/>
          <w:color w:val="000000"/>
          <w:sz w:val="32"/>
          <w:szCs w:val="32"/>
        </w:rPr>
        <w:t>:</w:t>
      </w:r>
      <w:r>
        <w:rPr>
          <w:rFonts w:ascii="仿宋_GB2312" w:eastAsia="仿宋_GB2312" w:cs="Arial"/>
          <w:b/>
          <w:bCs/>
          <w:color w:val="000000"/>
          <w:sz w:val="32"/>
          <w:szCs w:val="32"/>
        </w:rPr>
        <w:t>0</w:t>
      </w:r>
      <w:r>
        <w:rPr>
          <w:rFonts w:hint="eastAsia" w:ascii="仿宋_GB2312" w:eastAsia="仿宋_GB2312" w:cs="Arial"/>
          <w:b/>
          <w:bCs/>
          <w:color w:val="000000"/>
          <w:sz w:val="32"/>
          <w:szCs w:val="32"/>
        </w:rPr>
        <w:t>0-</w:t>
      </w:r>
      <w:r>
        <w:rPr>
          <w:rFonts w:ascii="仿宋_GB2312" w:eastAsia="仿宋_GB2312" w:cs="Arial"/>
          <w:b/>
          <w:bCs/>
          <w:color w:val="000000"/>
          <w:sz w:val="32"/>
          <w:szCs w:val="32"/>
        </w:rPr>
        <w:t>16</w:t>
      </w:r>
      <w:r>
        <w:rPr>
          <w:rFonts w:hint="eastAsia" w:ascii="仿宋_GB2312" w:eastAsia="仿宋_GB2312" w:cs="Arial"/>
          <w:b/>
          <w:bCs/>
          <w:color w:val="000000"/>
          <w:sz w:val="32"/>
          <w:szCs w:val="32"/>
        </w:rPr>
        <w:t>:</w:t>
      </w:r>
      <w:r>
        <w:rPr>
          <w:rFonts w:ascii="仿宋_GB2312" w:eastAsia="仿宋_GB2312" w:cs="Arial"/>
          <w:b/>
          <w:bCs/>
          <w:color w:val="000000"/>
          <w:sz w:val="32"/>
          <w:szCs w:val="32"/>
        </w:rPr>
        <w:t>00</w:t>
      </w:r>
      <w:r>
        <w:rPr>
          <w:rFonts w:hint="eastAsia" w:ascii="仿宋_GB2312" w:eastAsia="仿宋_GB2312" w:cs="Arial"/>
          <w:b/>
          <w:bCs/>
          <w:color w:val="000000"/>
          <w:sz w:val="32"/>
          <w:szCs w:val="32"/>
        </w:rPr>
        <w:t>，</w:t>
      </w:r>
      <w:r>
        <w:rPr>
          <w:rFonts w:hint="eastAsia" w:ascii="仿宋_GB2312" w:eastAsia="仿宋_GB2312" w:cs="Arial"/>
          <w:color w:val="000000"/>
          <w:sz w:val="32"/>
          <w:szCs w:val="32"/>
        </w:rPr>
        <w:t>具有参加考核测试资格的考生，须携带考生本人身份证、准考证、近期一寸免冠照片</w:t>
      </w:r>
      <w:r>
        <w:rPr>
          <w:rFonts w:ascii="仿宋_GB2312" w:eastAsia="仿宋_GB2312" w:cs="Arial"/>
          <w:color w:val="000000"/>
          <w:sz w:val="32"/>
          <w:szCs w:val="32"/>
        </w:rPr>
        <w:t>3</w:t>
      </w:r>
      <w:r>
        <w:rPr>
          <w:rFonts w:hint="eastAsia" w:ascii="仿宋_GB2312" w:eastAsia="仿宋_GB2312" w:cs="Arial"/>
          <w:color w:val="000000"/>
          <w:sz w:val="32"/>
          <w:szCs w:val="32"/>
        </w:rPr>
        <w:t>张，到新疆森林消防总队（地址：乌鲁木齐市新市区天津北路1</w:t>
      </w:r>
      <w:r>
        <w:rPr>
          <w:rFonts w:ascii="仿宋_GB2312" w:eastAsia="仿宋_GB2312" w:cs="Arial"/>
          <w:color w:val="000000"/>
          <w:sz w:val="32"/>
          <w:szCs w:val="32"/>
        </w:rPr>
        <w:t>699</w:t>
      </w:r>
      <w:r>
        <w:rPr>
          <w:rFonts w:hint="eastAsia" w:ascii="仿宋_GB2312" w:eastAsia="仿宋_GB2312" w:cs="Arial"/>
          <w:color w:val="000000"/>
          <w:sz w:val="32"/>
          <w:szCs w:val="32"/>
        </w:rPr>
        <w:t>号）进行现场报名确认。现场报名主要确认考生高考成绩、文理科、性别、年龄、志愿填报等报考资料。</w:t>
      </w:r>
    </w:p>
    <w:p>
      <w:pPr>
        <w:widowControl/>
        <w:suppressAutoHyphens/>
        <w:spacing w:line="560" w:lineRule="exact"/>
        <w:ind w:firstLine="640" w:firstLineChars="200"/>
        <w:rPr>
          <w:rFonts w:ascii="黑体" w:hAnsi="黑体" w:eastAsia="黑体" w:cs="黑体"/>
          <w:color w:val="000000"/>
          <w:kern w:val="0"/>
          <w:sz w:val="32"/>
          <w:szCs w:val="32"/>
        </w:rPr>
      </w:pPr>
      <w:r>
        <w:rPr>
          <w:rFonts w:hint="eastAsia" w:ascii="黑体" w:hAnsi="黑体" w:eastAsia="黑体" w:cs="黑体"/>
          <w:color w:val="000000"/>
          <w:kern w:val="0"/>
          <w:sz w:val="32"/>
          <w:szCs w:val="32"/>
        </w:rPr>
        <w:t>七、招生考核测试流程</w:t>
      </w:r>
    </w:p>
    <w:p>
      <w:pPr>
        <w:pStyle w:val="6"/>
        <w:spacing w:before="0" w:beforeAutospacing="0" w:after="0" w:afterAutospacing="0" w:line="560" w:lineRule="exact"/>
        <w:ind w:firstLine="640" w:firstLineChars="200"/>
        <w:jc w:val="both"/>
        <w:rPr>
          <w:rFonts w:ascii="仿宋_GB2312" w:eastAsia="仿宋_GB2312" w:cs="Arial"/>
          <w:color w:val="000000"/>
          <w:sz w:val="32"/>
          <w:szCs w:val="32"/>
        </w:rPr>
      </w:pPr>
      <w:r>
        <w:rPr>
          <w:rFonts w:hint="eastAsia" w:ascii="仿宋_GB2312" w:eastAsia="仿宋_GB2312" w:cs="Arial"/>
          <w:color w:val="000000"/>
          <w:sz w:val="32"/>
          <w:szCs w:val="32"/>
        </w:rPr>
        <w:t>招生考核测试工作由招录工作办公室统一组织实施，考核测试项目包括政治考核、面试和心理测试、体格检查。</w:t>
      </w:r>
    </w:p>
    <w:p>
      <w:pPr>
        <w:pStyle w:val="6"/>
        <w:spacing w:before="0" w:beforeAutospacing="0" w:after="0" w:afterAutospacing="0" w:line="560" w:lineRule="exact"/>
        <w:ind w:firstLine="640" w:firstLineChars="200"/>
        <w:jc w:val="both"/>
        <w:rPr>
          <w:rFonts w:ascii="楷体" w:hAnsi="楷体" w:eastAsia="楷体" w:cs="黑体"/>
          <w:color w:val="000000"/>
          <w:sz w:val="32"/>
          <w:szCs w:val="32"/>
        </w:rPr>
      </w:pPr>
      <w:r>
        <w:rPr>
          <w:rFonts w:hint="eastAsia" w:ascii="楷体" w:hAnsi="楷体" w:eastAsia="楷体" w:cs="黑体"/>
          <w:color w:val="000000"/>
          <w:sz w:val="32"/>
          <w:szCs w:val="32"/>
        </w:rPr>
        <w:t>（一）政治考核</w:t>
      </w:r>
    </w:p>
    <w:p>
      <w:pPr>
        <w:pStyle w:val="6"/>
        <w:spacing w:before="0" w:beforeAutospacing="0" w:after="0" w:afterAutospacing="0" w:line="560" w:lineRule="exact"/>
        <w:ind w:firstLine="640" w:firstLineChars="200"/>
        <w:jc w:val="both"/>
        <w:rPr>
          <w:rFonts w:ascii="仿宋_GB2312" w:eastAsia="仿宋_GB2312" w:cs="Arial"/>
          <w:sz w:val="32"/>
          <w:szCs w:val="32"/>
        </w:rPr>
      </w:pPr>
      <w:r>
        <w:rPr>
          <w:rFonts w:ascii="仿宋_GB2312" w:eastAsia="仿宋_GB2312" w:cs="Arial"/>
          <w:color w:val="000000"/>
          <w:sz w:val="32"/>
          <w:szCs w:val="32"/>
        </w:rPr>
        <w:t>7</w:t>
      </w:r>
      <w:r>
        <w:rPr>
          <w:rFonts w:hint="eastAsia" w:ascii="仿宋_GB2312" w:eastAsia="仿宋_GB2312" w:cs="Arial"/>
          <w:color w:val="000000"/>
          <w:sz w:val="32"/>
          <w:szCs w:val="32"/>
        </w:rPr>
        <w:t>月</w:t>
      </w:r>
      <w:r>
        <w:rPr>
          <w:rFonts w:ascii="仿宋_GB2312" w:eastAsia="仿宋_GB2312" w:cs="Arial"/>
          <w:color w:val="000000"/>
          <w:sz w:val="32"/>
          <w:szCs w:val="32"/>
        </w:rPr>
        <w:t>4</w:t>
      </w:r>
      <w:r>
        <w:rPr>
          <w:rFonts w:hint="eastAsia" w:ascii="仿宋_GB2312" w:eastAsia="仿宋_GB2312" w:cs="Arial"/>
          <w:color w:val="000000"/>
          <w:sz w:val="32"/>
          <w:szCs w:val="32"/>
        </w:rPr>
        <w:t>日至7月</w:t>
      </w:r>
      <w:r>
        <w:rPr>
          <w:rFonts w:ascii="仿宋_GB2312" w:eastAsia="仿宋_GB2312" w:cs="Arial"/>
          <w:color w:val="000000"/>
          <w:sz w:val="32"/>
          <w:szCs w:val="32"/>
        </w:rPr>
        <w:t>6</w:t>
      </w:r>
      <w:r>
        <w:rPr>
          <w:rFonts w:hint="eastAsia" w:ascii="仿宋_GB2312" w:eastAsia="仿宋_GB2312" w:cs="Arial"/>
          <w:color w:val="000000"/>
          <w:sz w:val="32"/>
          <w:szCs w:val="32"/>
        </w:rPr>
        <w:t>日，考生下载《中国消防救援学院招收青年学生政治考核表》（附件1，一式两份），正反两面打印并粘贴近期一寸红底免冠照</w:t>
      </w:r>
      <w:r>
        <w:rPr>
          <w:rFonts w:hint="eastAsia" w:ascii="仿宋_GB2312" w:eastAsia="仿宋_GB2312" w:cs="Arial"/>
          <w:sz w:val="32"/>
          <w:szCs w:val="32"/>
        </w:rPr>
        <w:t>片，填写正面基本情况栏并签字确认后，交户籍所在地</w:t>
      </w:r>
      <w:r>
        <w:rPr>
          <w:rFonts w:hint="eastAsia" w:ascii="仿宋_GB2312" w:eastAsia="仿宋_GB2312" w:cs="Arial"/>
          <w:color w:val="000000"/>
          <w:sz w:val="32"/>
          <w:szCs w:val="32"/>
        </w:rPr>
        <w:t>消防救援支队政治部或</w:t>
      </w:r>
      <w:r>
        <w:rPr>
          <w:rFonts w:hint="eastAsia" w:ascii="仿宋_GB2312" w:eastAsia="仿宋_GB2312" w:cs="Arial"/>
          <w:sz w:val="32"/>
          <w:szCs w:val="32"/>
        </w:rPr>
        <w:t>消防救援大队，由所在地</w:t>
      </w:r>
      <w:r>
        <w:rPr>
          <w:rFonts w:hint="eastAsia" w:ascii="仿宋_GB2312" w:eastAsia="仿宋_GB2312" w:cs="Arial"/>
          <w:color w:val="000000"/>
          <w:sz w:val="32"/>
          <w:szCs w:val="32"/>
        </w:rPr>
        <w:t>消防救援支队政治部组织人员</w:t>
      </w:r>
      <w:r>
        <w:rPr>
          <w:rFonts w:hint="eastAsia" w:ascii="仿宋_GB2312" w:eastAsia="仿宋_GB2312" w:cs="Arial"/>
          <w:sz w:val="32"/>
          <w:szCs w:val="32"/>
        </w:rPr>
        <w:t>赴考生所在学校、户籍所在地或常住地公安派出所开展实地走访考察，了解考生本人、家庭情况和社会关系，由考生所在学校、公安派出所负责人填写考核意见并注明“合格”或“不合格”后加盖公章。所在地消防救援支队政治部于7月6日1</w:t>
      </w:r>
      <w:r>
        <w:rPr>
          <w:rFonts w:ascii="仿宋_GB2312" w:eastAsia="仿宋_GB2312" w:cs="Arial"/>
          <w:sz w:val="32"/>
          <w:szCs w:val="32"/>
        </w:rPr>
        <w:t>8</w:t>
      </w:r>
      <w:r>
        <w:rPr>
          <w:rFonts w:hint="eastAsia" w:ascii="仿宋_GB2312" w:eastAsia="仿宋_GB2312" w:cs="Arial"/>
          <w:sz w:val="32"/>
          <w:szCs w:val="32"/>
        </w:rPr>
        <w:t>时前将扫描件发</w:t>
      </w:r>
      <w:r>
        <w:rPr>
          <w:rFonts w:hint="eastAsia" w:ascii="仿宋_GB2312" w:eastAsia="仿宋_GB2312" w:cs="Arial"/>
          <w:color w:val="000000"/>
          <w:sz w:val="32"/>
          <w:szCs w:val="32"/>
        </w:rPr>
        <w:t>新疆消防员招录工作办公室邮箱：xjzlbgs119@sina.</w:t>
      </w:r>
      <w:r>
        <w:rPr>
          <w:rFonts w:ascii="仿宋_GB2312" w:eastAsia="仿宋_GB2312" w:cs="Arial"/>
          <w:color w:val="000000"/>
          <w:sz w:val="32"/>
          <w:szCs w:val="32"/>
        </w:rPr>
        <w:t>c</w:t>
      </w:r>
      <w:r>
        <w:rPr>
          <w:rFonts w:hint="eastAsia" w:ascii="仿宋_GB2312" w:eastAsia="仿宋_GB2312" w:cs="Arial"/>
          <w:color w:val="000000"/>
          <w:sz w:val="32"/>
          <w:szCs w:val="32"/>
        </w:rPr>
        <w:t xml:space="preserve"> om（“新疆招录办公室”的拼音首字母）并将原件邮寄</w:t>
      </w:r>
      <w:r>
        <w:rPr>
          <w:rFonts w:hint="eastAsia" w:ascii="仿宋_GB2312" w:eastAsia="仿宋_GB2312" w:cs="Arial"/>
          <w:sz w:val="32"/>
          <w:szCs w:val="32"/>
        </w:rPr>
        <w:t>至自治区消防员招录办公室（地址：新疆乌鲁木齐市新市区湖州路1</w:t>
      </w:r>
      <w:r>
        <w:rPr>
          <w:rFonts w:ascii="仿宋_GB2312" w:eastAsia="仿宋_GB2312" w:cs="Arial"/>
          <w:sz w:val="32"/>
          <w:szCs w:val="32"/>
        </w:rPr>
        <w:t>799</w:t>
      </w:r>
      <w:r>
        <w:rPr>
          <w:rFonts w:hint="eastAsia" w:ascii="仿宋_GB2312" w:eastAsia="仿宋_GB2312" w:cs="Arial"/>
          <w:sz w:val="32"/>
          <w:szCs w:val="32"/>
        </w:rPr>
        <w:t>号）。</w:t>
      </w:r>
    </w:p>
    <w:p>
      <w:pPr>
        <w:pStyle w:val="6"/>
        <w:spacing w:before="0" w:beforeAutospacing="0" w:after="0" w:afterAutospacing="0" w:line="560" w:lineRule="exact"/>
        <w:ind w:firstLine="640" w:firstLineChars="200"/>
        <w:jc w:val="both"/>
        <w:rPr>
          <w:rFonts w:ascii="仿宋_GB2312" w:eastAsia="仿宋_GB2312" w:cs="Arial"/>
          <w:sz w:val="32"/>
          <w:szCs w:val="32"/>
        </w:rPr>
      </w:pPr>
      <w:r>
        <w:rPr>
          <w:rFonts w:hint="eastAsia" w:ascii="仿宋_GB2312" w:eastAsia="仿宋_GB2312" w:cs="Arial"/>
          <w:sz w:val="32"/>
          <w:szCs w:val="32"/>
        </w:rPr>
        <w:t>政治考核标准按照《关于军队院校招收普通中学高中毕业生和军队接收普通高等学校毕业生政治条件的规定》执行。政治考核结论分为合格和不合格，凡是不合格的，由招录工作办公室将结果通知考生本人。</w:t>
      </w:r>
    </w:p>
    <w:p>
      <w:pPr>
        <w:pStyle w:val="6"/>
        <w:spacing w:before="0" w:beforeAutospacing="0" w:after="0" w:afterAutospacing="0" w:line="560" w:lineRule="exact"/>
        <w:ind w:firstLine="640" w:firstLineChars="200"/>
        <w:jc w:val="both"/>
        <w:rPr>
          <w:rFonts w:ascii="楷体" w:hAnsi="楷体" w:eastAsia="楷体" w:cs="黑体"/>
          <w:color w:val="000000"/>
          <w:sz w:val="32"/>
          <w:szCs w:val="32"/>
        </w:rPr>
      </w:pPr>
      <w:r>
        <w:rPr>
          <w:rFonts w:hint="eastAsia" w:ascii="楷体" w:hAnsi="楷体" w:eastAsia="楷体" w:cs="黑体"/>
          <w:color w:val="000000"/>
          <w:sz w:val="32"/>
          <w:szCs w:val="32"/>
        </w:rPr>
        <w:t>（二）面试和心理测试</w:t>
      </w:r>
    </w:p>
    <w:p>
      <w:pPr>
        <w:pStyle w:val="6"/>
        <w:spacing w:before="0" w:beforeAutospacing="0" w:after="0" w:afterAutospacing="0" w:line="560" w:lineRule="exact"/>
        <w:ind w:firstLine="643" w:firstLineChars="200"/>
        <w:jc w:val="both"/>
        <w:rPr>
          <w:rFonts w:ascii="仿宋_GB2312" w:eastAsia="仿宋_GB2312" w:cs="Arial"/>
          <w:color w:val="000000"/>
          <w:sz w:val="32"/>
          <w:szCs w:val="32"/>
        </w:rPr>
      </w:pPr>
      <w:r>
        <w:rPr>
          <w:rFonts w:hint="eastAsia" w:ascii="仿宋_GB2312" w:eastAsia="仿宋_GB2312" w:cs="Arial"/>
          <w:b/>
          <w:bCs/>
          <w:color w:val="000000"/>
          <w:sz w:val="32"/>
          <w:szCs w:val="32"/>
        </w:rPr>
        <w:t>7月</w:t>
      </w:r>
      <w:r>
        <w:rPr>
          <w:rFonts w:ascii="仿宋_GB2312" w:eastAsia="仿宋_GB2312" w:cs="Arial"/>
          <w:b/>
          <w:bCs/>
          <w:color w:val="000000"/>
          <w:sz w:val="32"/>
          <w:szCs w:val="32"/>
        </w:rPr>
        <w:t>5</w:t>
      </w:r>
      <w:r>
        <w:rPr>
          <w:rFonts w:hint="eastAsia" w:ascii="仿宋_GB2312" w:eastAsia="仿宋_GB2312" w:cs="Arial"/>
          <w:b/>
          <w:bCs/>
          <w:color w:val="000000"/>
          <w:sz w:val="32"/>
          <w:szCs w:val="32"/>
        </w:rPr>
        <w:t>日</w:t>
      </w:r>
      <w:r>
        <w:rPr>
          <w:rFonts w:ascii="仿宋_GB2312" w:eastAsia="仿宋_GB2312" w:cs="Arial"/>
          <w:b/>
          <w:bCs/>
          <w:color w:val="000000"/>
          <w:sz w:val="32"/>
          <w:szCs w:val="32"/>
        </w:rPr>
        <w:t>16</w:t>
      </w:r>
      <w:r>
        <w:rPr>
          <w:rFonts w:hint="eastAsia" w:ascii="仿宋_GB2312" w:eastAsia="仿宋_GB2312" w:cs="Arial"/>
          <w:b/>
          <w:bCs/>
          <w:color w:val="000000"/>
          <w:sz w:val="32"/>
          <w:szCs w:val="32"/>
        </w:rPr>
        <w:t>：</w:t>
      </w:r>
      <w:r>
        <w:rPr>
          <w:rFonts w:ascii="仿宋_GB2312" w:eastAsia="仿宋_GB2312" w:cs="Arial"/>
          <w:b/>
          <w:bCs/>
          <w:color w:val="000000"/>
          <w:sz w:val="32"/>
          <w:szCs w:val="32"/>
        </w:rPr>
        <w:t>00</w:t>
      </w:r>
      <w:r>
        <w:rPr>
          <w:rFonts w:hint="eastAsia" w:ascii="仿宋_GB2312" w:eastAsia="仿宋_GB2312" w:cs="Arial"/>
          <w:b/>
          <w:bCs/>
          <w:color w:val="000000"/>
          <w:sz w:val="32"/>
          <w:szCs w:val="32"/>
        </w:rPr>
        <w:t>，</w:t>
      </w:r>
      <w:r>
        <w:rPr>
          <w:rFonts w:hint="eastAsia" w:ascii="仿宋_GB2312" w:eastAsia="仿宋_GB2312" w:cs="Arial"/>
          <w:sz w:val="32"/>
          <w:szCs w:val="32"/>
        </w:rPr>
        <w:t>考生在</w:t>
      </w:r>
      <w:r>
        <w:rPr>
          <w:rFonts w:hint="eastAsia" w:ascii="仿宋_GB2312" w:eastAsia="仿宋_GB2312" w:cs="Arial"/>
          <w:color w:val="000000"/>
          <w:sz w:val="32"/>
          <w:szCs w:val="32"/>
        </w:rPr>
        <w:t>新疆森林消防总队（乌鲁木齐市新市区天津北路1</w:t>
      </w:r>
      <w:r>
        <w:rPr>
          <w:rFonts w:ascii="仿宋_GB2312" w:eastAsia="仿宋_GB2312" w:cs="Arial"/>
          <w:color w:val="000000"/>
          <w:sz w:val="32"/>
          <w:szCs w:val="32"/>
        </w:rPr>
        <w:t>699</w:t>
      </w:r>
      <w:r>
        <w:rPr>
          <w:rFonts w:hint="eastAsia" w:ascii="仿宋_GB2312" w:eastAsia="仿宋_GB2312" w:cs="Arial"/>
          <w:color w:val="000000"/>
          <w:sz w:val="32"/>
          <w:szCs w:val="32"/>
        </w:rPr>
        <w:t>号）</w:t>
      </w:r>
      <w:r>
        <w:rPr>
          <w:rFonts w:hint="eastAsia" w:ascii="仿宋_GB2312" w:eastAsia="仿宋_GB2312" w:cs="Arial"/>
          <w:sz w:val="32"/>
          <w:szCs w:val="32"/>
        </w:rPr>
        <w:t>参加面试</w:t>
      </w:r>
      <w:r>
        <w:rPr>
          <w:rFonts w:ascii="仿宋_GB2312" w:eastAsia="仿宋_GB2312" w:cs="Arial"/>
          <w:sz w:val="32"/>
          <w:szCs w:val="32"/>
        </w:rPr>
        <w:t>，</w:t>
      </w:r>
      <w:r>
        <w:rPr>
          <w:rFonts w:hint="eastAsia" w:ascii="仿宋_GB2312" w:eastAsia="仿宋_GB2312" w:cs="Arial"/>
          <w:color w:val="000000"/>
          <w:sz w:val="32"/>
          <w:szCs w:val="32"/>
        </w:rPr>
        <w:t>面试参照《国家综合性消防救援队伍消防员招录办法（试行）》有关规定执行</w:t>
      </w:r>
      <w:r>
        <w:rPr>
          <w:rFonts w:ascii="仿宋_GB2312" w:eastAsia="仿宋_GB2312" w:cs="Arial"/>
          <w:sz w:val="32"/>
          <w:szCs w:val="32"/>
        </w:rPr>
        <w:t>，</w:t>
      </w:r>
      <w:r>
        <w:rPr>
          <w:rFonts w:hint="eastAsia" w:ascii="仿宋_GB2312" w:eastAsia="仿宋_GB2312" w:cs="Arial"/>
          <w:color w:val="000000"/>
          <w:sz w:val="32"/>
          <w:szCs w:val="32"/>
        </w:rPr>
        <w:t>面试主要考察了解考生的报考动机、形象气质、逻辑思维和语言表达等方面的基本素质。面试采取目测、口令调整和语言交流等方法进行。目测，主要通过观察对考生的形象气质、行为举止进行评定；口令调整，考生按照面试工作人员下达的口令做动作，主要测评考生的身体协调能力和反应能力；语言交流，通过针对性的提问与考生进行交流，了解考生的报考动机和逻辑思维、语言表达能力。面试结论分为合格和不合格。</w:t>
      </w:r>
    </w:p>
    <w:p>
      <w:pPr>
        <w:pStyle w:val="6"/>
        <w:spacing w:before="0" w:beforeAutospacing="0" w:after="0" w:afterAutospacing="0" w:line="560" w:lineRule="exact"/>
        <w:ind w:firstLine="643" w:firstLineChars="200"/>
        <w:jc w:val="both"/>
        <w:rPr>
          <w:rFonts w:ascii="仿宋_GB2312" w:eastAsia="仿宋_GB2312" w:cs="Arial"/>
          <w:color w:val="000000"/>
          <w:sz w:val="32"/>
          <w:szCs w:val="32"/>
        </w:rPr>
      </w:pPr>
      <w:r>
        <w:rPr>
          <w:rFonts w:hint="eastAsia" w:ascii="仿宋_GB2312" w:eastAsia="仿宋_GB2312" w:cs="Arial"/>
          <w:b/>
          <w:bCs/>
          <w:color w:val="000000"/>
          <w:sz w:val="32"/>
          <w:szCs w:val="32"/>
        </w:rPr>
        <w:t>7月</w:t>
      </w:r>
      <w:r>
        <w:rPr>
          <w:rFonts w:ascii="仿宋_GB2312" w:eastAsia="仿宋_GB2312" w:cs="Arial"/>
          <w:b/>
          <w:bCs/>
          <w:color w:val="000000"/>
          <w:sz w:val="32"/>
          <w:szCs w:val="32"/>
        </w:rPr>
        <w:t>5</w:t>
      </w:r>
      <w:r>
        <w:rPr>
          <w:rFonts w:hint="eastAsia" w:ascii="仿宋_GB2312" w:eastAsia="仿宋_GB2312" w:cs="Arial"/>
          <w:b/>
          <w:bCs/>
          <w:color w:val="000000"/>
          <w:sz w:val="32"/>
          <w:szCs w:val="32"/>
        </w:rPr>
        <w:t>日2</w:t>
      </w:r>
      <w:r>
        <w:rPr>
          <w:rFonts w:ascii="仿宋_GB2312" w:eastAsia="仿宋_GB2312" w:cs="Arial"/>
          <w:b/>
          <w:bCs/>
          <w:color w:val="000000"/>
          <w:sz w:val="32"/>
          <w:szCs w:val="32"/>
        </w:rPr>
        <w:t>0</w:t>
      </w:r>
      <w:r>
        <w:rPr>
          <w:rFonts w:hint="eastAsia" w:ascii="仿宋_GB2312" w:eastAsia="仿宋_GB2312" w:cs="Arial"/>
          <w:b/>
          <w:bCs/>
          <w:color w:val="000000"/>
          <w:sz w:val="32"/>
          <w:szCs w:val="32"/>
        </w:rPr>
        <w:t>：0</w:t>
      </w:r>
      <w:r>
        <w:rPr>
          <w:rFonts w:ascii="仿宋_GB2312" w:eastAsia="仿宋_GB2312" w:cs="Arial"/>
          <w:b/>
          <w:bCs/>
          <w:color w:val="000000"/>
          <w:sz w:val="32"/>
          <w:szCs w:val="32"/>
        </w:rPr>
        <w:t>0</w:t>
      </w:r>
      <w:r>
        <w:rPr>
          <w:rFonts w:hint="eastAsia" w:ascii="仿宋_GB2312" w:eastAsia="仿宋_GB2312" w:cs="Arial"/>
          <w:b/>
          <w:bCs/>
          <w:color w:val="000000"/>
          <w:sz w:val="32"/>
          <w:szCs w:val="32"/>
        </w:rPr>
        <w:t>前，</w:t>
      </w:r>
      <w:r>
        <w:rPr>
          <w:rFonts w:hint="eastAsia" w:ascii="仿宋_GB2312" w:eastAsia="仿宋_GB2312" w:cs="Arial"/>
          <w:color w:val="000000"/>
          <w:sz w:val="32"/>
          <w:szCs w:val="32"/>
        </w:rPr>
        <w:t>招录工作办公室组织面试合格的考生在新疆森林消防总队开展心理测试。心理测试采用消防员招录使用的心理测查系统进行，由系统自动评判“合格”或“不合格”。面试和心理测试后，现场向考生公布结果。</w:t>
      </w:r>
    </w:p>
    <w:p>
      <w:pPr>
        <w:pStyle w:val="6"/>
        <w:spacing w:before="0" w:beforeAutospacing="0" w:after="0" w:afterAutospacing="0" w:line="560" w:lineRule="exact"/>
        <w:ind w:firstLine="640" w:firstLineChars="200"/>
        <w:jc w:val="both"/>
        <w:rPr>
          <w:rFonts w:ascii="楷体" w:hAnsi="楷体" w:eastAsia="楷体" w:cs="黑体"/>
          <w:color w:val="000000"/>
          <w:sz w:val="32"/>
          <w:szCs w:val="32"/>
        </w:rPr>
      </w:pPr>
      <w:r>
        <w:rPr>
          <w:rFonts w:hint="eastAsia" w:ascii="楷体" w:hAnsi="楷体" w:eastAsia="楷体" w:cs="黑体"/>
          <w:color w:val="000000"/>
          <w:sz w:val="32"/>
          <w:szCs w:val="32"/>
        </w:rPr>
        <w:t>（三）体格检查</w:t>
      </w:r>
    </w:p>
    <w:p>
      <w:pPr>
        <w:pStyle w:val="6"/>
        <w:spacing w:before="0" w:beforeAutospacing="0" w:after="0" w:afterAutospacing="0" w:line="560" w:lineRule="exact"/>
        <w:ind w:firstLine="643" w:firstLineChars="200"/>
        <w:jc w:val="both"/>
        <w:rPr>
          <w:rFonts w:ascii="仿宋_GB2312" w:eastAsia="仿宋_GB2312" w:cs="Arial"/>
          <w:color w:val="000000"/>
          <w:sz w:val="32"/>
          <w:szCs w:val="32"/>
        </w:rPr>
      </w:pPr>
      <w:r>
        <w:rPr>
          <w:rFonts w:hint="eastAsia" w:ascii="仿宋_GB2312" w:eastAsia="仿宋_GB2312" w:cs="Arial"/>
          <w:b/>
          <w:bCs/>
          <w:color w:val="000000"/>
          <w:sz w:val="32"/>
          <w:szCs w:val="32"/>
        </w:rPr>
        <w:t>7月</w:t>
      </w:r>
      <w:r>
        <w:rPr>
          <w:rFonts w:ascii="仿宋_GB2312" w:eastAsia="仿宋_GB2312" w:cs="Arial"/>
          <w:b/>
          <w:bCs/>
          <w:color w:val="000000"/>
          <w:sz w:val="32"/>
          <w:szCs w:val="32"/>
        </w:rPr>
        <w:t>6</w:t>
      </w:r>
      <w:r>
        <w:rPr>
          <w:rFonts w:hint="eastAsia" w:ascii="仿宋_GB2312" w:eastAsia="仿宋_GB2312" w:cs="Arial"/>
          <w:b/>
          <w:bCs/>
          <w:color w:val="000000"/>
          <w:sz w:val="32"/>
          <w:szCs w:val="32"/>
        </w:rPr>
        <w:t>日10时前，</w:t>
      </w:r>
      <w:r>
        <w:rPr>
          <w:rFonts w:hint="eastAsia" w:ascii="仿宋_GB2312" w:eastAsia="仿宋_GB2312" w:cs="Arial"/>
          <w:color w:val="000000"/>
          <w:sz w:val="32"/>
          <w:szCs w:val="32"/>
        </w:rPr>
        <w:t>考生本人</w:t>
      </w:r>
      <w:r>
        <w:rPr>
          <w:rFonts w:hint="eastAsia" w:ascii="仿宋_GB2312" w:eastAsia="仿宋_GB2312" w:cs="Arial"/>
          <w:sz w:val="32"/>
          <w:szCs w:val="32"/>
        </w:rPr>
        <w:t>须携带高考准考证、身份证等材料，到指定地点参加体检，体检时必须空腹（前一日晚20时后不得进食）且全程佩戴防护口罩，具体地点及要求另行通知。体格检查由招录工作办公室组织实施，体</w:t>
      </w:r>
      <w:r>
        <w:rPr>
          <w:rFonts w:hint="eastAsia" w:ascii="仿宋_GB2312" w:eastAsia="仿宋_GB2312" w:cs="Arial"/>
          <w:color w:val="000000"/>
          <w:sz w:val="32"/>
          <w:szCs w:val="32"/>
        </w:rPr>
        <w:t>格检查标准参照《军队院校招收学员体格检查标准》（陆勤人员标准）执行。体格检查结论为合格和不合格。</w:t>
      </w:r>
      <w:r>
        <w:rPr>
          <w:rFonts w:hint="eastAsia" w:ascii="仿宋_GB2312" w:hAnsi="Times New Roman" w:eastAsia="仿宋_GB2312"/>
          <w:sz w:val="32"/>
          <w:szCs w:val="32"/>
        </w:rPr>
        <w:t>考生对体格检查结果有疑问，</w:t>
      </w:r>
      <w:r>
        <w:rPr>
          <w:rFonts w:hint="eastAsia" w:ascii="仿宋_GB2312" w:eastAsia="仿宋_GB2312" w:cs="Arial"/>
          <w:color w:val="000000"/>
          <w:sz w:val="32"/>
          <w:szCs w:val="32"/>
        </w:rPr>
        <w:t>可提出复检申请</w:t>
      </w:r>
      <w:r>
        <w:rPr>
          <w:rFonts w:hint="eastAsia" w:ascii="仿宋_GB2312" w:eastAsia="仿宋_GB2312" w:cs="Arial"/>
          <w:sz w:val="32"/>
          <w:szCs w:val="32"/>
        </w:rPr>
        <w:t>，</w:t>
      </w:r>
      <w:r>
        <w:rPr>
          <w:rFonts w:hint="eastAsia" w:ascii="仿宋_GB2312" w:hAnsi="Times New Roman" w:eastAsia="仿宋_GB2312"/>
          <w:sz w:val="32"/>
          <w:szCs w:val="32"/>
        </w:rPr>
        <w:t>经体检医院与招录办公室同意后</w:t>
      </w:r>
      <w:r>
        <w:rPr>
          <w:rFonts w:hint="eastAsia" w:ascii="仿宋_GB2312" w:eastAsia="仿宋_GB2312" w:cs="Arial"/>
          <w:sz w:val="32"/>
          <w:szCs w:val="32"/>
        </w:rPr>
        <w:t>安排复检</w:t>
      </w:r>
      <w:r>
        <w:rPr>
          <w:rFonts w:hint="eastAsia" w:ascii="仿宋_GB2312" w:hAnsi="Times New Roman" w:eastAsia="仿宋_GB2312"/>
          <w:sz w:val="32"/>
          <w:szCs w:val="32"/>
        </w:rPr>
        <w:t>，</w:t>
      </w:r>
      <w:r>
        <w:rPr>
          <w:rFonts w:hint="eastAsia" w:ascii="仿宋_GB2312" w:eastAsia="仿宋_GB2312" w:cs="Arial"/>
          <w:color w:val="000000"/>
          <w:sz w:val="32"/>
          <w:szCs w:val="32"/>
        </w:rPr>
        <w:t>并以复检结果为准。对可通过服用药物或其他治疗手段影响检查结果的项目不予复检，以考生的初检结论为最终结论。</w:t>
      </w:r>
    </w:p>
    <w:p>
      <w:pPr>
        <w:pStyle w:val="6"/>
        <w:spacing w:before="0" w:beforeAutospacing="0" w:after="0" w:afterAutospacing="0" w:line="560" w:lineRule="exact"/>
        <w:ind w:firstLine="640" w:firstLineChars="200"/>
        <w:jc w:val="both"/>
        <w:rPr>
          <w:rFonts w:ascii="楷体" w:hAnsi="楷体" w:eastAsia="楷体" w:cs="黑体"/>
          <w:color w:val="000000"/>
          <w:sz w:val="32"/>
          <w:szCs w:val="32"/>
        </w:rPr>
      </w:pPr>
      <w:r>
        <w:rPr>
          <w:rFonts w:hint="eastAsia" w:ascii="楷体" w:hAnsi="楷体" w:eastAsia="楷体" w:cs="黑体"/>
          <w:color w:val="000000"/>
          <w:sz w:val="32"/>
          <w:szCs w:val="32"/>
        </w:rPr>
        <w:t>（四）公布合格人员名单</w:t>
      </w:r>
    </w:p>
    <w:p>
      <w:pPr>
        <w:pStyle w:val="6"/>
        <w:spacing w:before="0" w:beforeAutospacing="0" w:after="0" w:afterAutospacing="0" w:line="560" w:lineRule="exact"/>
        <w:ind w:firstLine="640" w:firstLineChars="200"/>
        <w:jc w:val="both"/>
        <w:rPr>
          <w:rFonts w:ascii="仿宋_GB2312" w:eastAsia="仿宋_GB2312" w:cs="Arial"/>
          <w:color w:val="000000"/>
          <w:sz w:val="32"/>
          <w:szCs w:val="32"/>
        </w:rPr>
      </w:pPr>
      <w:r>
        <w:rPr>
          <w:rFonts w:hint="eastAsia" w:ascii="仿宋_GB2312" w:eastAsia="仿宋_GB2312" w:cs="Arial"/>
          <w:color w:val="000000"/>
          <w:sz w:val="32"/>
          <w:szCs w:val="32"/>
        </w:rPr>
        <w:t>考核结束后，</w:t>
      </w:r>
      <w:r>
        <w:rPr>
          <w:rFonts w:hint="eastAsia" w:ascii="仿宋_GB2312" w:eastAsia="仿宋_GB2312" w:cs="Arial"/>
          <w:sz w:val="32"/>
          <w:szCs w:val="32"/>
        </w:rPr>
        <w:t>招录工作办公室将通过专用电话或邮箱及新疆消防救援总队、自治区应急管理厅官方网站等途径告知或公布政治考核、面试和心理测试、体</w:t>
      </w:r>
      <w:r>
        <w:rPr>
          <w:rFonts w:hint="eastAsia" w:ascii="仿宋_GB2312" w:eastAsia="仿宋_GB2312" w:cs="Arial"/>
          <w:color w:val="000000"/>
          <w:sz w:val="32"/>
          <w:szCs w:val="32"/>
        </w:rPr>
        <w:t>格检查均合格的考生名单。</w:t>
      </w:r>
    </w:p>
    <w:p>
      <w:pPr>
        <w:widowControl/>
        <w:suppressAutoHyphens/>
        <w:spacing w:line="560" w:lineRule="exact"/>
        <w:ind w:firstLine="640" w:firstLineChars="200"/>
        <w:rPr>
          <w:rFonts w:ascii="黑体" w:hAnsi="黑体" w:eastAsia="黑体" w:cs="黑体"/>
          <w:color w:val="000000"/>
          <w:kern w:val="0"/>
          <w:sz w:val="32"/>
          <w:szCs w:val="32"/>
        </w:rPr>
      </w:pPr>
      <w:r>
        <w:rPr>
          <w:rFonts w:hint="eastAsia" w:ascii="黑体" w:hAnsi="黑体" w:eastAsia="黑体" w:cs="黑体"/>
          <w:color w:val="000000"/>
          <w:kern w:val="0"/>
          <w:sz w:val="32"/>
          <w:szCs w:val="32"/>
        </w:rPr>
        <w:t>八、疫情防控要求</w:t>
      </w:r>
    </w:p>
    <w:p>
      <w:pPr>
        <w:pStyle w:val="6"/>
        <w:spacing w:before="0" w:beforeAutospacing="0" w:after="0" w:afterAutospacing="0" w:line="560" w:lineRule="exact"/>
        <w:ind w:firstLine="640" w:firstLineChars="200"/>
        <w:jc w:val="both"/>
        <w:rPr>
          <w:rFonts w:ascii="仿宋_GB2312" w:eastAsia="仿宋_GB2312" w:cs="Arial"/>
          <w:color w:val="000000"/>
          <w:sz w:val="32"/>
          <w:szCs w:val="32"/>
        </w:rPr>
      </w:pPr>
      <w:r>
        <w:rPr>
          <w:rFonts w:hint="eastAsia" w:ascii="仿宋_GB2312" w:eastAsia="仿宋_GB2312" w:cs="Arial"/>
          <w:color w:val="000000"/>
          <w:sz w:val="32"/>
          <w:szCs w:val="32"/>
        </w:rPr>
        <w:t>参加考核测试的考生，往返途中应合理选择出行路线，并全程佩戴口罩做好个人防护措施。参加考核测试的考生要提高个人防护意识，自觉遵守防疫要求，无极特殊情况不要赴省外或境外，尽量避免到人员流动性大、人员密集的公共场所，以确保测试考核前身体健康。</w:t>
      </w:r>
    </w:p>
    <w:p>
      <w:pPr>
        <w:pStyle w:val="6"/>
        <w:spacing w:before="0" w:beforeAutospacing="0" w:after="0" w:afterAutospacing="0" w:line="560" w:lineRule="exact"/>
        <w:ind w:firstLine="640" w:firstLineChars="200"/>
        <w:jc w:val="both"/>
        <w:rPr>
          <w:rFonts w:ascii="仿宋_GB2312" w:eastAsia="仿宋_GB2312" w:cs="Arial"/>
          <w:color w:val="000000"/>
          <w:sz w:val="32"/>
          <w:szCs w:val="32"/>
        </w:rPr>
      </w:pPr>
      <w:r>
        <w:rPr>
          <w:rFonts w:hint="eastAsia" w:ascii="仿宋_GB2312" w:eastAsia="仿宋_GB2312" w:cs="Arial"/>
          <w:color w:val="000000"/>
          <w:sz w:val="32"/>
          <w:szCs w:val="32"/>
        </w:rPr>
        <w:t>考生要严格遵守考核期间纪律要求，自觉服从工作人员安排，自备口罩做好个人防护。进入考点时，应当主动出示本人身份证、高考准考证。</w:t>
      </w:r>
    </w:p>
    <w:p>
      <w:pPr>
        <w:widowControl/>
        <w:spacing w:line="560" w:lineRule="exact"/>
        <w:ind w:firstLine="640" w:firstLineChars="200"/>
        <w:rPr>
          <w:rFonts w:ascii="黑体" w:hAnsi="黑体" w:eastAsia="黑体" w:cs="黑体"/>
          <w:color w:val="000000"/>
          <w:kern w:val="0"/>
          <w:sz w:val="32"/>
          <w:szCs w:val="32"/>
        </w:rPr>
      </w:pPr>
      <w:r>
        <w:rPr>
          <w:rFonts w:hint="eastAsia" w:ascii="黑体" w:hAnsi="黑体" w:eastAsia="黑体" w:cs="黑体"/>
          <w:color w:val="000000"/>
          <w:kern w:val="0"/>
          <w:sz w:val="32"/>
          <w:szCs w:val="32"/>
        </w:rPr>
        <w:t>九、录取</w:t>
      </w:r>
    </w:p>
    <w:p>
      <w:pPr>
        <w:pStyle w:val="6"/>
        <w:spacing w:before="0" w:beforeAutospacing="0" w:after="0" w:afterAutospacing="0" w:line="560" w:lineRule="exact"/>
        <w:ind w:firstLine="640" w:firstLineChars="200"/>
        <w:jc w:val="both"/>
        <w:rPr>
          <w:rFonts w:ascii="仿宋_GB2312" w:hAnsi="微软雅黑" w:eastAsia="仿宋_GB2312"/>
          <w:sz w:val="32"/>
          <w:szCs w:val="32"/>
        </w:rPr>
      </w:pPr>
      <w:r>
        <w:rPr>
          <w:rFonts w:hint="eastAsia" w:ascii="仿宋_GB2312" w:hAnsi="微软雅黑" w:eastAsia="仿宋_GB2312"/>
          <w:color w:val="333333"/>
          <w:sz w:val="32"/>
          <w:szCs w:val="32"/>
        </w:rPr>
        <w:t>中国消防救援学院招生录取安排在本科提前批录取。新疆教育考试院从政治考核、体格检查、面试和心理测试均合</w:t>
      </w:r>
      <w:r>
        <w:rPr>
          <w:rFonts w:hint="eastAsia" w:ascii="仿宋_GB2312" w:hAnsi="微软雅黑" w:eastAsia="仿宋_GB2312"/>
          <w:sz w:val="32"/>
          <w:szCs w:val="32"/>
        </w:rPr>
        <w:t>格的考生中，依据考生志愿和分数，区分男、女生进行投档。中国消防救援学院招生办公室根据考生填报的专业志愿，从高分到低分择优录取，考生录取通知书由中国消防救援学院直接寄发给考生。</w:t>
      </w:r>
    </w:p>
    <w:p>
      <w:pPr>
        <w:widowControl/>
        <w:spacing w:line="560" w:lineRule="exact"/>
        <w:ind w:firstLine="640" w:firstLineChars="200"/>
        <w:rPr>
          <w:rFonts w:ascii="黑体" w:hAnsi="黑体" w:eastAsia="黑体" w:cs="黑体"/>
          <w:color w:val="000000"/>
          <w:kern w:val="0"/>
          <w:sz w:val="32"/>
          <w:szCs w:val="32"/>
        </w:rPr>
      </w:pPr>
      <w:r>
        <w:rPr>
          <w:rFonts w:hint="eastAsia" w:ascii="黑体" w:hAnsi="黑体" w:eastAsia="黑体" w:cs="黑体"/>
          <w:color w:val="000000"/>
          <w:kern w:val="0"/>
          <w:sz w:val="32"/>
          <w:szCs w:val="32"/>
        </w:rPr>
        <w:t>十、复核复检</w:t>
      </w:r>
    </w:p>
    <w:p>
      <w:pPr>
        <w:pStyle w:val="6"/>
        <w:spacing w:before="0" w:beforeAutospacing="0" w:after="0" w:afterAutospacing="0" w:line="560" w:lineRule="exact"/>
        <w:ind w:firstLine="640" w:firstLineChars="200"/>
        <w:jc w:val="both"/>
        <w:rPr>
          <w:rFonts w:ascii="仿宋_GB2312" w:hAnsi="微软雅黑" w:eastAsia="仿宋_GB2312"/>
          <w:color w:val="333333"/>
          <w:sz w:val="32"/>
          <w:szCs w:val="32"/>
        </w:rPr>
      </w:pPr>
      <w:r>
        <w:rPr>
          <w:rFonts w:hint="eastAsia" w:ascii="仿宋_GB2312" w:hAnsi="微软雅黑" w:eastAsia="仿宋_GB2312"/>
          <w:color w:val="333333"/>
          <w:sz w:val="32"/>
          <w:szCs w:val="32"/>
        </w:rPr>
        <w:t>中国消防救援学院在新生入学一个月内，按照有关规定，组织开展并完成新生的档案审核、政治复核和体格复检。复核复检合格的，注册学籍；不合格的，取消入学资格。</w:t>
      </w:r>
    </w:p>
    <w:p>
      <w:pPr>
        <w:widowControl/>
        <w:spacing w:line="560" w:lineRule="exact"/>
        <w:ind w:firstLine="640" w:firstLineChars="200"/>
        <w:rPr>
          <w:rFonts w:ascii="黑体" w:hAnsi="黑体" w:eastAsia="黑体" w:cs="黑体"/>
          <w:color w:val="000000"/>
          <w:kern w:val="0"/>
          <w:sz w:val="32"/>
          <w:szCs w:val="32"/>
        </w:rPr>
      </w:pPr>
      <w:r>
        <w:rPr>
          <w:rFonts w:hint="eastAsia" w:ascii="黑体" w:hAnsi="黑体" w:eastAsia="黑体" w:cs="黑体"/>
          <w:color w:val="000000"/>
          <w:kern w:val="0"/>
          <w:sz w:val="32"/>
          <w:szCs w:val="32"/>
        </w:rPr>
        <w:t>十一、学员待遇和毕业分配</w:t>
      </w:r>
    </w:p>
    <w:p>
      <w:pPr>
        <w:pStyle w:val="6"/>
        <w:spacing w:before="0" w:beforeAutospacing="0" w:after="0" w:afterAutospacing="0" w:line="560" w:lineRule="exact"/>
        <w:ind w:firstLine="640" w:firstLineChars="200"/>
        <w:jc w:val="both"/>
        <w:rPr>
          <w:rFonts w:ascii="仿宋_GB2312" w:hAnsi="微软雅黑" w:eastAsia="仿宋_GB2312"/>
          <w:color w:val="333333"/>
          <w:sz w:val="32"/>
          <w:szCs w:val="32"/>
        </w:rPr>
      </w:pPr>
      <w:r>
        <w:rPr>
          <w:rFonts w:hint="eastAsia" w:ascii="仿宋_GB2312" w:hAnsi="微软雅黑" w:eastAsia="仿宋_GB2312"/>
          <w:color w:val="333333"/>
          <w:sz w:val="32"/>
          <w:szCs w:val="32"/>
        </w:rPr>
        <w:t>考生入学后，经复核复检合格者取得学籍，办理加入国家综合性消防救援队伍手续，享受学员待遇，按标准发放津贴、伙食补助以及消防救援队伍制式服装、被褥等生活用品。</w:t>
      </w:r>
    </w:p>
    <w:p>
      <w:pPr>
        <w:pStyle w:val="6"/>
        <w:spacing w:before="0" w:beforeAutospacing="0" w:after="0" w:afterAutospacing="0" w:line="560" w:lineRule="exact"/>
        <w:ind w:firstLine="640" w:firstLineChars="200"/>
        <w:jc w:val="both"/>
        <w:rPr>
          <w:rFonts w:ascii="仿宋_GB2312" w:hAnsi="微软雅黑" w:eastAsia="仿宋_GB2312"/>
          <w:color w:val="333333"/>
          <w:sz w:val="32"/>
          <w:szCs w:val="32"/>
        </w:rPr>
      </w:pPr>
      <w:r>
        <w:rPr>
          <w:rFonts w:hint="eastAsia" w:ascii="仿宋_GB2312" w:hAnsi="微软雅黑" w:eastAsia="仿宋_GB2312"/>
          <w:color w:val="333333"/>
          <w:sz w:val="32"/>
          <w:szCs w:val="32"/>
        </w:rPr>
        <w:t>中国消防救援学院对在规定年限内达到所学专业毕业要求的学员，颁发普通本科毕业证书；对符合学位授予有关规定的学员，颁发普通高等教育学士学位证书。学员毕业并通过中央公务员主管部门会同应急管理部组织的统一考试，原则上按照属地分配原则，录用为国家综合性消防救援队伍干部。</w:t>
      </w:r>
    </w:p>
    <w:p>
      <w:pPr>
        <w:widowControl/>
        <w:spacing w:line="560" w:lineRule="exact"/>
        <w:ind w:firstLine="640" w:firstLineChars="200"/>
        <w:rPr>
          <w:rFonts w:ascii="黑体" w:hAnsi="黑体" w:eastAsia="黑体" w:cs="黑体"/>
          <w:color w:val="000000"/>
          <w:kern w:val="0"/>
          <w:sz w:val="32"/>
          <w:szCs w:val="32"/>
        </w:rPr>
      </w:pPr>
      <w:r>
        <w:rPr>
          <w:rFonts w:hint="eastAsia" w:ascii="黑体" w:hAnsi="黑体" w:eastAsia="黑体" w:cs="黑体"/>
          <w:color w:val="000000"/>
          <w:kern w:val="0"/>
          <w:sz w:val="32"/>
          <w:szCs w:val="32"/>
        </w:rPr>
        <w:t>十二、纪律与监督</w:t>
      </w:r>
    </w:p>
    <w:p>
      <w:pPr>
        <w:widowControl/>
        <w:spacing w:line="560" w:lineRule="exact"/>
        <w:ind w:firstLine="640" w:firstLineChars="200"/>
        <w:rPr>
          <w:rFonts w:ascii="仿宋_GB2312" w:hAnsi="宋体" w:eastAsia="仿宋_GB2312" w:cs="Arial"/>
          <w:b/>
          <w:bCs/>
          <w:color w:val="000000"/>
          <w:kern w:val="0"/>
          <w:sz w:val="30"/>
          <w:szCs w:val="30"/>
        </w:rPr>
      </w:pPr>
      <w:r>
        <w:rPr>
          <w:rFonts w:hint="eastAsia" w:ascii="仿宋_GB2312" w:hAnsi="宋体" w:eastAsia="仿宋_GB2312" w:cs="Arial"/>
          <w:color w:val="000000"/>
          <w:kern w:val="0"/>
          <w:sz w:val="32"/>
          <w:szCs w:val="32"/>
        </w:rPr>
        <w:t>中国消防救援学院在疆招生工作全程不委托任何中介机构，不收取任何费用，招录工作办公室专门设立招生咨询和举报电话，接受社会各界监督，确保招生工作在阳光下运行。 </w:t>
      </w:r>
    </w:p>
    <w:p>
      <w:pPr>
        <w:widowControl/>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新疆消防员招录工作办公室咨询电话：0991-5093229（工作日10：00-13：30、16：00-19：30）</w:t>
      </w:r>
    </w:p>
    <w:p>
      <w:pPr>
        <w:widowControl/>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新疆消防员招录工作办公室邮箱：xjzlbgs119@sina.</w:t>
      </w:r>
      <w:r>
        <w:rPr>
          <w:rFonts w:ascii="仿宋_GB2312" w:hAnsi="宋体" w:eastAsia="仿宋_GB2312" w:cs="Arial"/>
          <w:color w:val="000000"/>
          <w:kern w:val="0"/>
          <w:sz w:val="32"/>
          <w:szCs w:val="32"/>
        </w:rPr>
        <w:t>c</w:t>
      </w:r>
      <w:r>
        <w:rPr>
          <w:rFonts w:hint="eastAsia" w:ascii="仿宋_GB2312" w:hAnsi="宋体" w:eastAsia="仿宋_GB2312" w:cs="Arial"/>
          <w:color w:val="000000"/>
          <w:kern w:val="0"/>
          <w:sz w:val="32"/>
          <w:szCs w:val="32"/>
        </w:rPr>
        <w:t xml:space="preserve"> om（“新疆招录办公室”的拼音首字母）</w:t>
      </w:r>
    </w:p>
    <w:p>
      <w:pPr>
        <w:widowControl/>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中国消防救援学院招生网：www.mem.gov.cn/slxfxy/ index.html </w:t>
      </w:r>
    </w:p>
    <w:p>
      <w:pPr>
        <w:widowControl/>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监督举报电话：0991-5093228</w:t>
      </w:r>
    </w:p>
    <w:p>
      <w:pPr>
        <w:widowControl/>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中国消防救援学院（北京）报考热线：010-697871  /69787119</w:t>
      </w:r>
    </w:p>
    <w:p>
      <w:pPr>
        <w:widowControl/>
        <w:spacing w:line="560" w:lineRule="exact"/>
        <w:ind w:firstLine="640" w:firstLineChars="200"/>
        <w:rPr>
          <w:rFonts w:ascii="仿宋_GB2312" w:hAnsi="宋体" w:eastAsia="仿宋_GB2312" w:cs="Arial"/>
          <w:color w:val="000000"/>
          <w:kern w:val="0"/>
          <w:sz w:val="32"/>
          <w:szCs w:val="32"/>
        </w:rPr>
      </w:pPr>
    </w:p>
    <w:p>
      <w:pPr>
        <w:widowControl/>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附件：1</w:t>
      </w:r>
      <w:r>
        <w:fldChar w:fldCharType="begin"/>
      </w:r>
      <w:r>
        <w:instrText xml:space="preserve"> HYPERLINK "https://mp.weixin.qq.com/s?__biz=MzU1NDk2NjU4MA==&amp;mid=2247487702&amp;idx=1&amp;sn=86cb722e55338bdb3483c1314a6343fb&amp;chksm=fbdadb8dccad529b632cf0119c1160d2650acff66a3797a9212c94aa3499c87f9603f780c05f&amp;mpshare=1&amp;scene=1&amp;srcid=06129HcycpBRyc1tsPp8NecU&amp;sharer_sharetime=1623749993177&amp;sharer_shareid=c976a0be333b5985273bae73e5a9c247&amp;key=14ea852db16178ad5a198ec4fe93942ca6ca7ee05067477a36fb3e14a9b4814c69184818d24a22c71ad5a01987afbc3472ad8f9d2cf1ec68321ac7fe29ddc3ca400bc911d41bcfd0101b212c76952f57c5edd410888f99641f8916a31ea788f010a883d021722c98713a711272b0ebcfe0dc6f145b78dd47c76c37ae2a173cf5&amp;ascene=1&amp;uin=MjcyNDQ2MzUwMw==&amp;devicetype=Windows+10+x64&amp;version=6302019a&amp;lang=zh_CN&amp;exportkey=CLWboKDDkKMHZSRVmgNeg3o=&amp;pass_ticket=angusDoZyBW4vdDYJtd7+C/a8rfpcAjAJVmkKRV0fI+8hTSYIs2fiF1Iqi8xGZh3&amp;wx_header=0&amp;fontgear=2" </w:instrText>
      </w:r>
      <w:r>
        <w:fldChar w:fldCharType="separate"/>
      </w:r>
      <w:r>
        <w:rPr>
          <w:rFonts w:hint="eastAsia" w:ascii="仿宋_GB2312" w:hAnsi="宋体" w:eastAsia="仿宋_GB2312" w:cs="Arial"/>
          <w:color w:val="000000"/>
          <w:kern w:val="0"/>
          <w:sz w:val="32"/>
          <w:szCs w:val="32"/>
        </w:rPr>
        <w:t>、</w:t>
      </w:r>
      <w:r>
        <w:rPr>
          <w:rFonts w:hint="eastAsia" w:ascii="仿宋_GB2312" w:hAnsi="宋体" w:eastAsia="仿宋_GB2312" w:cs="Arial"/>
          <w:kern w:val="0"/>
          <w:sz w:val="32"/>
          <w:szCs w:val="32"/>
        </w:rPr>
        <w:t>中国消</w:t>
      </w:r>
      <w:r>
        <w:rPr>
          <w:rFonts w:hint="eastAsia" w:ascii="仿宋_GB2312" w:hAnsi="宋体" w:eastAsia="仿宋_GB2312" w:cs="Arial"/>
          <w:color w:val="000000"/>
          <w:kern w:val="0"/>
          <w:sz w:val="32"/>
          <w:szCs w:val="32"/>
        </w:rPr>
        <w:t>防救援学院招收青年学生政治考核表</w:t>
      </w:r>
      <w:r>
        <w:rPr>
          <w:rFonts w:hint="eastAsia" w:ascii="仿宋_GB2312" w:hAnsi="宋体" w:eastAsia="仿宋_GB2312" w:cs="Arial"/>
          <w:color w:val="000000"/>
          <w:kern w:val="0"/>
          <w:sz w:val="32"/>
          <w:szCs w:val="32"/>
        </w:rPr>
        <w:fldChar w:fldCharType="end"/>
      </w:r>
    </w:p>
    <w:p>
      <w:pPr>
        <w:widowControl/>
        <w:spacing w:line="560" w:lineRule="exact"/>
        <w:ind w:firstLine="640" w:firstLineChars="2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 xml:space="preserve">      2、</w:t>
      </w:r>
      <w:r>
        <w:fldChar w:fldCharType="begin"/>
      </w:r>
      <w:r>
        <w:instrText xml:space="preserve"> HYPERLINK "https://mp.weixin.qq.com/s?__biz=MzU1NDk2NjU4MA==&amp;mid=2247487702&amp;idx=1&amp;sn=86cb722e55338bdb3483c1314a6343fb&amp;chksm=fbdadb8dccad529b632cf0119c1160d2650acff66a3797a9212c94aa3499c87f9603f780c05f&amp;mpshare=1&amp;scene=1&amp;srcid=06129HcycpBRyc1tsPp8NecU&amp;sharer_sharetime=1623749993177&amp;sharer_shareid=c976a0be333b5985273bae73e5a9c247&amp;key=14ea852db16178ad5a198ec4fe93942ca6ca7ee05067477a36fb3e14a9b4814c69184818d24a22c71ad5a01987afbc3472ad8f9d2cf1ec68321ac7fe29ddc3ca400bc911d41bcfd0101b212c76952f57c5edd410888f99641f8916a31ea788f010a883d021722c98713a711272b0ebcfe0dc6f145b78dd47c76c37ae2a173cf5&amp;ascene=1&amp;uin=MjcyNDQ2MzUwMw==&amp;devicetype=Windows+10+x64&amp;version=6302019a&amp;lang=zh_CN&amp;exportkey=CLWboKDDkKMHZSRVmgNeg3o=&amp;pass_ticket=angusDoZyBW4vdDYJtd7+C/a8rfpcAjAJVmkKRV0fI+8hTSYIs2fiF1Iqi8xGZh3&amp;wx_header=0&amp;fontgear=2" </w:instrText>
      </w:r>
      <w:r>
        <w:fldChar w:fldCharType="separate"/>
      </w:r>
      <w:r>
        <w:rPr>
          <w:rFonts w:hint="eastAsia" w:ascii="仿宋_GB2312" w:hAnsi="宋体" w:eastAsia="仿宋_GB2312" w:cs="Arial"/>
          <w:color w:val="000000"/>
          <w:kern w:val="0"/>
          <w:sz w:val="32"/>
          <w:szCs w:val="32"/>
        </w:rPr>
        <w:t>政治考核表填写说明</w:t>
      </w:r>
      <w:r>
        <w:rPr>
          <w:rFonts w:hint="eastAsia" w:ascii="仿宋_GB2312" w:hAnsi="宋体" w:eastAsia="仿宋_GB2312" w:cs="Arial"/>
          <w:color w:val="000000"/>
          <w:kern w:val="0"/>
          <w:sz w:val="32"/>
          <w:szCs w:val="32"/>
        </w:rPr>
        <w:fldChar w:fldCharType="end"/>
      </w:r>
    </w:p>
    <w:p>
      <w:pPr>
        <w:spacing w:line="560" w:lineRule="exact"/>
        <w:ind w:firstLine="640" w:firstLineChars="200"/>
        <w:rPr>
          <w:rFonts w:ascii="仿宋_GB2312" w:hAnsi="宋体" w:eastAsia="仿宋_GB2312" w:cs="Arial"/>
          <w:color w:val="000000"/>
          <w:kern w:val="0"/>
          <w:sz w:val="32"/>
          <w:szCs w:val="32"/>
        </w:rPr>
      </w:pPr>
    </w:p>
    <w:p>
      <w:pPr>
        <w:spacing w:line="560" w:lineRule="exact"/>
        <w:ind w:firstLine="640" w:firstLineChars="200"/>
        <w:rPr>
          <w:rFonts w:ascii="仿宋_GB2312" w:hAnsi="宋体" w:eastAsia="仿宋_GB2312" w:cs="Arial"/>
          <w:color w:val="000000"/>
          <w:kern w:val="0"/>
          <w:sz w:val="32"/>
          <w:szCs w:val="32"/>
        </w:rPr>
      </w:pPr>
    </w:p>
    <w:p>
      <w:pPr>
        <w:spacing w:line="560" w:lineRule="exact"/>
        <w:ind w:firstLine="640" w:firstLineChars="200"/>
        <w:rPr>
          <w:rFonts w:ascii="仿宋_GB2312" w:hAnsi="宋体" w:eastAsia="仿宋_GB2312" w:cs="Arial"/>
          <w:color w:val="000000"/>
          <w:kern w:val="0"/>
          <w:sz w:val="32"/>
          <w:szCs w:val="32"/>
        </w:rPr>
      </w:pPr>
    </w:p>
    <w:p>
      <w:pPr>
        <w:spacing w:line="560" w:lineRule="exact"/>
        <w:ind w:firstLine="2240" w:firstLineChars="700"/>
        <w:rPr>
          <w:rFonts w:ascii="仿宋_GB2312" w:hAnsi="宋体" w:eastAsia="仿宋_GB2312" w:cs="Arial"/>
          <w:color w:val="000000"/>
          <w:kern w:val="0"/>
          <w:sz w:val="32"/>
          <w:szCs w:val="32"/>
        </w:rPr>
      </w:pPr>
      <w:r>
        <w:rPr>
          <w:rFonts w:hint="eastAsia" w:ascii="仿宋_GB2312" w:hAnsi="宋体" w:eastAsia="仿宋_GB2312" w:cs="Arial"/>
          <w:color w:val="000000"/>
          <w:kern w:val="0"/>
          <w:sz w:val="32"/>
          <w:szCs w:val="32"/>
        </w:rPr>
        <w:t>新疆维吾尔自治区消防员招录工作办公室</w:t>
      </w:r>
    </w:p>
    <w:p>
      <w:pPr>
        <w:spacing w:line="560" w:lineRule="exact"/>
        <w:ind w:firstLine="4160" w:firstLineChars="1300"/>
        <w:rPr>
          <w:rFonts w:ascii="仿宋_GB2312" w:eastAsia="仿宋_GB2312"/>
          <w:b/>
          <w:bCs/>
          <w:sz w:val="32"/>
          <w:szCs w:val="32"/>
        </w:rPr>
      </w:pPr>
      <w:r>
        <w:rPr>
          <w:rFonts w:hint="eastAsia" w:ascii="仿宋_GB2312" w:hAnsi="宋体" w:eastAsia="仿宋_GB2312" w:cs="Arial"/>
          <w:color w:val="000000"/>
          <w:kern w:val="0"/>
          <w:sz w:val="32"/>
          <w:szCs w:val="32"/>
        </w:rPr>
        <w:t>2</w:t>
      </w:r>
      <w:r>
        <w:rPr>
          <w:rFonts w:ascii="仿宋_GB2312" w:hAnsi="宋体" w:eastAsia="仿宋_GB2312" w:cs="Arial"/>
          <w:color w:val="000000"/>
          <w:kern w:val="0"/>
          <w:sz w:val="32"/>
          <w:szCs w:val="32"/>
        </w:rPr>
        <w:t>021</w:t>
      </w:r>
      <w:r>
        <w:rPr>
          <w:rFonts w:hint="eastAsia" w:ascii="仿宋_GB2312" w:hAnsi="宋体" w:eastAsia="仿宋_GB2312" w:cs="Arial"/>
          <w:color w:val="000000"/>
          <w:kern w:val="0"/>
          <w:sz w:val="32"/>
          <w:szCs w:val="32"/>
        </w:rPr>
        <w:t>年6月</w:t>
      </w:r>
      <w:r>
        <w:rPr>
          <w:rFonts w:ascii="仿宋_GB2312" w:hAnsi="宋体" w:eastAsia="仿宋_GB2312" w:cs="Arial"/>
          <w:color w:val="000000"/>
          <w:kern w:val="0"/>
          <w:sz w:val="32"/>
          <w:szCs w:val="32"/>
        </w:rPr>
        <w:t>28</w:t>
      </w:r>
      <w:r>
        <w:rPr>
          <w:rFonts w:hint="eastAsia" w:ascii="仿宋_GB2312" w:hAnsi="宋体" w:eastAsia="仿宋_GB2312" w:cs="Arial"/>
          <w:color w:val="000000"/>
          <w:kern w:val="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571"/>
    <w:rsid w:val="00004889"/>
    <w:rsid w:val="00055FE3"/>
    <w:rsid w:val="00085288"/>
    <w:rsid w:val="000D1FBA"/>
    <w:rsid w:val="000E3B95"/>
    <w:rsid w:val="000E79E0"/>
    <w:rsid w:val="0014168E"/>
    <w:rsid w:val="00142F81"/>
    <w:rsid w:val="00174DBC"/>
    <w:rsid w:val="0018443F"/>
    <w:rsid w:val="00195817"/>
    <w:rsid w:val="001A0EAC"/>
    <w:rsid w:val="001B1D4D"/>
    <w:rsid w:val="001B6B8D"/>
    <w:rsid w:val="001E0CCA"/>
    <w:rsid w:val="001E20A4"/>
    <w:rsid w:val="001F5A2C"/>
    <w:rsid w:val="002127A4"/>
    <w:rsid w:val="0021665B"/>
    <w:rsid w:val="0025155F"/>
    <w:rsid w:val="002667D0"/>
    <w:rsid w:val="00276DA4"/>
    <w:rsid w:val="0029693F"/>
    <w:rsid w:val="002A655C"/>
    <w:rsid w:val="002D5430"/>
    <w:rsid w:val="002D75C9"/>
    <w:rsid w:val="002F40A1"/>
    <w:rsid w:val="00305782"/>
    <w:rsid w:val="003364A2"/>
    <w:rsid w:val="0034222D"/>
    <w:rsid w:val="00350A24"/>
    <w:rsid w:val="00361F55"/>
    <w:rsid w:val="00367441"/>
    <w:rsid w:val="003675D9"/>
    <w:rsid w:val="00371B27"/>
    <w:rsid w:val="00375882"/>
    <w:rsid w:val="00380940"/>
    <w:rsid w:val="00395FC8"/>
    <w:rsid w:val="003A679D"/>
    <w:rsid w:val="003B705E"/>
    <w:rsid w:val="003E21D9"/>
    <w:rsid w:val="003F07CE"/>
    <w:rsid w:val="004026FF"/>
    <w:rsid w:val="00422459"/>
    <w:rsid w:val="00425264"/>
    <w:rsid w:val="00427D8B"/>
    <w:rsid w:val="00431572"/>
    <w:rsid w:val="00464AD0"/>
    <w:rsid w:val="0046654B"/>
    <w:rsid w:val="00483CEA"/>
    <w:rsid w:val="004848C8"/>
    <w:rsid w:val="0048724E"/>
    <w:rsid w:val="004B07AD"/>
    <w:rsid w:val="004E442C"/>
    <w:rsid w:val="00561059"/>
    <w:rsid w:val="005751E0"/>
    <w:rsid w:val="005864CA"/>
    <w:rsid w:val="005910B4"/>
    <w:rsid w:val="005B77F6"/>
    <w:rsid w:val="005C00C8"/>
    <w:rsid w:val="005C76BF"/>
    <w:rsid w:val="005D6E6E"/>
    <w:rsid w:val="005E0395"/>
    <w:rsid w:val="00602571"/>
    <w:rsid w:val="00630A65"/>
    <w:rsid w:val="00631310"/>
    <w:rsid w:val="006834E4"/>
    <w:rsid w:val="006962FA"/>
    <w:rsid w:val="006B3CDE"/>
    <w:rsid w:val="006E2095"/>
    <w:rsid w:val="006F2E3E"/>
    <w:rsid w:val="006F5A38"/>
    <w:rsid w:val="006F6D52"/>
    <w:rsid w:val="00703699"/>
    <w:rsid w:val="0073079C"/>
    <w:rsid w:val="00736DEB"/>
    <w:rsid w:val="00783AD2"/>
    <w:rsid w:val="00784254"/>
    <w:rsid w:val="00785697"/>
    <w:rsid w:val="007B0B7E"/>
    <w:rsid w:val="007E1519"/>
    <w:rsid w:val="008144C2"/>
    <w:rsid w:val="0083368F"/>
    <w:rsid w:val="008540F4"/>
    <w:rsid w:val="00864275"/>
    <w:rsid w:val="0088227D"/>
    <w:rsid w:val="008A4B96"/>
    <w:rsid w:val="008B057A"/>
    <w:rsid w:val="008C50B7"/>
    <w:rsid w:val="008D28FA"/>
    <w:rsid w:val="008E6E25"/>
    <w:rsid w:val="008F57E8"/>
    <w:rsid w:val="008F631A"/>
    <w:rsid w:val="009043C0"/>
    <w:rsid w:val="00911EA2"/>
    <w:rsid w:val="0092061F"/>
    <w:rsid w:val="0095111E"/>
    <w:rsid w:val="00955B38"/>
    <w:rsid w:val="009665F2"/>
    <w:rsid w:val="00967925"/>
    <w:rsid w:val="009A2D2F"/>
    <w:rsid w:val="009B4C9C"/>
    <w:rsid w:val="009B6D2E"/>
    <w:rsid w:val="009C0D7E"/>
    <w:rsid w:val="009C0E9C"/>
    <w:rsid w:val="009C6EF5"/>
    <w:rsid w:val="009F2F06"/>
    <w:rsid w:val="00A13D51"/>
    <w:rsid w:val="00A35CA3"/>
    <w:rsid w:val="00A4398C"/>
    <w:rsid w:val="00A43FC0"/>
    <w:rsid w:val="00A500BC"/>
    <w:rsid w:val="00A95A29"/>
    <w:rsid w:val="00AA10DA"/>
    <w:rsid w:val="00AA6F06"/>
    <w:rsid w:val="00AD59DE"/>
    <w:rsid w:val="00AE7EFA"/>
    <w:rsid w:val="00BB5A55"/>
    <w:rsid w:val="00BB6A9B"/>
    <w:rsid w:val="00BB7D30"/>
    <w:rsid w:val="00BD6422"/>
    <w:rsid w:val="00BE4A34"/>
    <w:rsid w:val="00BE7008"/>
    <w:rsid w:val="00C03FD6"/>
    <w:rsid w:val="00C10D6A"/>
    <w:rsid w:val="00C1516A"/>
    <w:rsid w:val="00C8098B"/>
    <w:rsid w:val="00C905A3"/>
    <w:rsid w:val="00CB3A95"/>
    <w:rsid w:val="00CD118C"/>
    <w:rsid w:val="00CF7F63"/>
    <w:rsid w:val="00D53382"/>
    <w:rsid w:val="00D60F43"/>
    <w:rsid w:val="00D674D9"/>
    <w:rsid w:val="00DE1607"/>
    <w:rsid w:val="00DF7ECF"/>
    <w:rsid w:val="00E00665"/>
    <w:rsid w:val="00E11875"/>
    <w:rsid w:val="00E246E8"/>
    <w:rsid w:val="00E47BB9"/>
    <w:rsid w:val="00E83B6B"/>
    <w:rsid w:val="00E95AA8"/>
    <w:rsid w:val="00EA190F"/>
    <w:rsid w:val="00ED6F67"/>
    <w:rsid w:val="00F1455B"/>
    <w:rsid w:val="00F15A65"/>
    <w:rsid w:val="00F35B24"/>
    <w:rsid w:val="00F425D5"/>
    <w:rsid w:val="00F4644C"/>
    <w:rsid w:val="00F506B7"/>
    <w:rsid w:val="00F64527"/>
    <w:rsid w:val="00F73A3D"/>
    <w:rsid w:val="00F84F24"/>
    <w:rsid w:val="00F87247"/>
    <w:rsid w:val="00F91410"/>
    <w:rsid w:val="00FC1C91"/>
    <w:rsid w:val="00FF0B0E"/>
    <w:rsid w:val="015358EA"/>
    <w:rsid w:val="020B0E16"/>
    <w:rsid w:val="030209C5"/>
    <w:rsid w:val="03D52D84"/>
    <w:rsid w:val="048E6556"/>
    <w:rsid w:val="052C081C"/>
    <w:rsid w:val="0B87203A"/>
    <w:rsid w:val="0DBB3E91"/>
    <w:rsid w:val="0FC01C0E"/>
    <w:rsid w:val="18341788"/>
    <w:rsid w:val="1A114039"/>
    <w:rsid w:val="1A276A0D"/>
    <w:rsid w:val="2061376B"/>
    <w:rsid w:val="20C51CBE"/>
    <w:rsid w:val="243455A0"/>
    <w:rsid w:val="280B2987"/>
    <w:rsid w:val="28C86B9D"/>
    <w:rsid w:val="290844D4"/>
    <w:rsid w:val="2C402EC1"/>
    <w:rsid w:val="2CA80A9B"/>
    <w:rsid w:val="2E174561"/>
    <w:rsid w:val="2FBA3FCE"/>
    <w:rsid w:val="304E6C5F"/>
    <w:rsid w:val="328154FA"/>
    <w:rsid w:val="34584148"/>
    <w:rsid w:val="36275452"/>
    <w:rsid w:val="3B074B8D"/>
    <w:rsid w:val="3DFA70AE"/>
    <w:rsid w:val="3F260C3B"/>
    <w:rsid w:val="412260B8"/>
    <w:rsid w:val="437D24B2"/>
    <w:rsid w:val="466141C0"/>
    <w:rsid w:val="4B29555B"/>
    <w:rsid w:val="51D91212"/>
    <w:rsid w:val="54211082"/>
    <w:rsid w:val="54957D2E"/>
    <w:rsid w:val="555F3B20"/>
    <w:rsid w:val="57475341"/>
    <w:rsid w:val="5D9F7D3E"/>
    <w:rsid w:val="5EE513A4"/>
    <w:rsid w:val="61E069BC"/>
    <w:rsid w:val="64A4418B"/>
    <w:rsid w:val="682B5DB0"/>
    <w:rsid w:val="6A82713C"/>
    <w:rsid w:val="6A98260C"/>
    <w:rsid w:val="720E3604"/>
    <w:rsid w:val="73453CD5"/>
    <w:rsid w:val="74186994"/>
    <w:rsid w:val="775C2C2D"/>
    <w:rsid w:val="7B266FB6"/>
    <w:rsid w:val="7CCE5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unhideWhenUsed/>
    <w:uiPriority w:val="99"/>
    <w:rPr>
      <w:color w:val="0563C1" w:themeColor="hyperlink"/>
      <w:u w:val="single"/>
      <w14:textFill>
        <w14:solidFill>
          <w14:schemeClr w14:val="hlink"/>
        </w14:solidFill>
      </w14:textFill>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未处理的提及1"/>
    <w:basedOn w:val="8"/>
    <w:semiHidden/>
    <w:unhideWhenUsed/>
    <w:uiPriority w:val="99"/>
    <w:rPr>
      <w:color w:val="605E5C"/>
      <w:shd w:val="clear" w:color="auto" w:fill="E1DFDD"/>
    </w:rPr>
  </w:style>
  <w:style w:type="paragraph" w:styleId="13">
    <w:name w:val="List Paragraph"/>
    <w:basedOn w:val="1"/>
    <w:qFormat/>
    <w:uiPriority w:val="34"/>
    <w:pPr>
      <w:ind w:firstLine="420" w:firstLineChars="200"/>
    </w:pPr>
  </w:style>
  <w:style w:type="character" w:customStyle="1" w:styleId="14">
    <w:name w:val="标题 2 字符"/>
    <w:basedOn w:val="8"/>
    <w:link w:val="2"/>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BAC01B-F8BF-4268-82B9-9BDB1374E386}">
  <ds:schemaRefs/>
</ds:datastoreItem>
</file>

<file path=docProps/app.xml><?xml version="1.0" encoding="utf-8"?>
<Properties xmlns="http://schemas.openxmlformats.org/officeDocument/2006/extended-properties" xmlns:vt="http://schemas.openxmlformats.org/officeDocument/2006/docPropsVTypes">
  <Template>Normal.dotm</Template>
  <Pages>1</Pages>
  <Words>844</Words>
  <Characters>4817</Characters>
  <Lines>40</Lines>
  <Paragraphs>11</Paragraphs>
  <TotalTime>301</TotalTime>
  <ScaleCrop>false</ScaleCrop>
  <LinksUpToDate>false</LinksUpToDate>
  <CharactersWithSpaces>5650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2021-06-28T04:48:00Z</dcterms:created>
  <dc:creator>张 晓龙</dc:creator>
  <cp:lastModifiedBy>Administrator</cp:lastModifiedBy>
  <cp:lastPrinted>2021-06-28T10:04:00Z</cp:lastPrinted>
  <dcterms:modified xsi:type="dcterms:W3CDTF">2021-06-29T08:41:29Z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