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同等学力全国统考省级报名考试费缴费账户</w:t>
      </w:r>
      <w:r>
        <w:rPr>
          <w:b/>
          <w:sz w:val="32"/>
          <w:szCs w:val="32"/>
        </w:rPr>
        <w:t>信息登记表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，学位中心将</w:t>
      </w:r>
      <w:r>
        <w:rPr>
          <w:rFonts w:hint="eastAsia" w:ascii="仿宋_GB2312" w:eastAsia="仿宋_GB2312"/>
          <w:sz w:val="32"/>
          <w:szCs w:val="32"/>
        </w:rPr>
        <w:t>继续通过</w:t>
      </w:r>
      <w:r>
        <w:rPr>
          <w:rFonts w:ascii="仿宋_GB2312" w:eastAsia="仿宋_GB2312"/>
          <w:sz w:val="32"/>
          <w:szCs w:val="32"/>
        </w:rPr>
        <w:t>首信易支付</w:t>
      </w:r>
      <w:r>
        <w:rPr>
          <w:rFonts w:hint="eastAsia" w:ascii="仿宋_GB2312" w:eastAsia="仿宋_GB2312"/>
          <w:sz w:val="32"/>
          <w:szCs w:val="32"/>
        </w:rPr>
        <w:t>在线收取</w:t>
      </w:r>
      <w:r>
        <w:rPr>
          <w:rFonts w:ascii="仿宋_GB2312" w:eastAsia="仿宋_GB2312"/>
          <w:sz w:val="32"/>
          <w:szCs w:val="32"/>
        </w:rPr>
        <w:t>考生报名考试费</w:t>
      </w:r>
      <w:r>
        <w:rPr>
          <w:rFonts w:hint="eastAsia" w:ascii="仿宋_GB2312" w:eastAsia="仿宋_GB2312"/>
          <w:sz w:val="32"/>
          <w:szCs w:val="32"/>
        </w:rPr>
        <w:t>，考试结束</w:t>
      </w:r>
      <w:r>
        <w:rPr>
          <w:rFonts w:ascii="仿宋_GB2312" w:eastAsia="仿宋_GB2312"/>
          <w:sz w:val="32"/>
          <w:szCs w:val="32"/>
        </w:rPr>
        <w:t>后，首信易支付将直接把</w:t>
      </w:r>
      <w:r>
        <w:rPr>
          <w:rFonts w:hint="eastAsia" w:ascii="仿宋_GB2312" w:eastAsia="仿宋_GB2312"/>
          <w:sz w:val="32"/>
          <w:szCs w:val="32"/>
        </w:rPr>
        <w:t>报名考试费</w:t>
      </w:r>
      <w:r>
        <w:rPr>
          <w:rFonts w:ascii="仿宋_GB2312" w:eastAsia="仿宋_GB2312"/>
          <w:sz w:val="32"/>
          <w:szCs w:val="32"/>
        </w:rPr>
        <w:t>汇入各省级考试主管部门账户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不需要各省级考试主管部门</w:t>
      </w:r>
      <w:r>
        <w:rPr>
          <w:rFonts w:hint="eastAsia" w:ascii="仿宋_GB2312" w:eastAsia="仿宋_GB2312"/>
          <w:sz w:val="32"/>
          <w:szCs w:val="32"/>
        </w:rPr>
        <w:t>单独</w:t>
      </w:r>
      <w:r>
        <w:rPr>
          <w:rFonts w:ascii="仿宋_GB2312" w:eastAsia="仿宋_GB2312"/>
          <w:sz w:val="32"/>
          <w:szCs w:val="32"/>
        </w:rPr>
        <w:t>开立网上支付账户，</w:t>
      </w:r>
      <w:r>
        <w:rPr>
          <w:rFonts w:hint="eastAsia" w:ascii="仿宋_GB2312" w:eastAsia="仿宋_GB2312"/>
          <w:sz w:val="32"/>
          <w:szCs w:val="32"/>
        </w:rPr>
        <w:t>但</w:t>
      </w:r>
      <w:r>
        <w:rPr>
          <w:rFonts w:ascii="仿宋_GB2312" w:eastAsia="仿宋_GB2312"/>
          <w:sz w:val="32"/>
          <w:szCs w:val="32"/>
        </w:rPr>
        <w:t>需</w:t>
      </w:r>
      <w:r>
        <w:rPr>
          <w:rFonts w:hint="eastAsia" w:ascii="仿宋_GB2312" w:eastAsia="仿宋_GB2312"/>
          <w:sz w:val="32"/>
          <w:szCs w:val="32"/>
        </w:rPr>
        <w:t>收集有关</w:t>
      </w:r>
      <w:r>
        <w:rPr>
          <w:rFonts w:ascii="仿宋_GB2312" w:eastAsia="仿宋_GB2312"/>
          <w:sz w:val="32"/>
          <w:szCs w:val="32"/>
        </w:rPr>
        <w:t>账户</w:t>
      </w:r>
      <w:r>
        <w:rPr>
          <w:rFonts w:hint="eastAsia" w:ascii="仿宋_GB2312" w:eastAsia="仿宋_GB2312"/>
          <w:sz w:val="32"/>
          <w:szCs w:val="32"/>
        </w:rPr>
        <w:t>信息</w:t>
      </w:r>
      <w:r>
        <w:rPr>
          <w:rFonts w:ascii="仿宋_GB2312" w:eastAsia="仿宋_GB2312"/>
          <w:sz w:val="32"/>
          <w:szCs w:val="32"/>
        </w:rPr>
        <w:t>，请</w:t>
      </w:r>
      <w:r>
        <w:rPr>
          <w:rFonts w:hint="eastAsia" w:ascii="仿宋_GB2312" w:eastAsia="仿宋_GB2312"/>
          <w:sz w:val="32"/>
          <w:szCs w:val="32"/>
        </w:rPr>
        <w:t>将相关</w:t>
      </w:r>
      <w:r>
        <w:rPr>
          <w:rFonts w:ascii="仿宋_GB2312" w:eastAsia="仿宋_GB2312"/>
          <w:sz w:val="32"/>
          <w:szCs w:val="32"/>
        </w:rPr>
        <w:t>信息电子版发送至</w:t>
      </w:r>
      <w:r>
        <w:rPr>
          <w:rFonts w:hint="eastAsia" w:ascii="仿宋_GB2312" w:eastAsia="仿宋_GB2312"/>
          <w:sz w:val="32"/>
          <w:szCs w:val="32"/>
        </w:rPr>
        <w:t>kwb@cdgdc.edu.cn</w:t>
      </w:r>
      <w:r>
        <w:rPr>
          <w:rFonts w:ascii="仿宋_GB2312" w:eastAsia="仿宋_GB2312"/>
          <w:sz w:val="32"/>
          <w:szCs w:val="32"/>
        </w:rPr>
        <w:t>。网上支付手续费</w:t>
      </w:r>
      <w:r>
        <w:rPr>
          <w:rFonts w:hint="eastAsia" w:ascii="仿宋_GB2312" w:eastAsia="仿宋_GB2312"/>
          <w:sz w:val="32"/>
          <w:szCs w:val="32"/>
        </w:rPr>
        <w:t>仍由</w:t>
      </w:r>
      <w:r>
        <w:rPr>
          <w:rFonts w:ascii="仿宋_GB2312" w:eastAsia="仿宋_GB2312"/>
          <w:sz w:val="32"/>
          <w:szCs w:val="32"/>
        </w:rPr>
        <w:t>学位中心统一</w:t>
      </w:r>
      <w:r>
        <w:rPr>
          <w:rFonts w:hint="eastAsia" w:ascii="仿宋_GB2312" w:eastAsia="仿宋_GB2312"/>
          <w:sz w:val="32"/>
          <w:szCs w:val="32"/>
        </w:rPr>
        <w:t>承担并</w:t>
      </w:r>
      <w:r>
        <w:rPr>
          <w:rFonts w:ascii="仿宋_GB2312" w:eastAsia="仿宋_GB2312"/>
          <w:sz w:val="32"/>
          <w:szCs w:val="32"/>
        </w:rPr>
        <w:t>支付。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省市名称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新疆省乌鲁木齐市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户    名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新疆维吾尔自治区财政厅国库处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开 户 行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交通银行乌鲁木齐二道桥支行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账 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号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65110085100851012015000754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汇款请备注：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eastAsia="zh-CN"/>
              </w:rPr>
              <w:t>教育考试院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-同等学历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统一社会信用代码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12650000MB0P057795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上缴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方式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直接划拨□    银行汇款□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√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 系 人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杨国华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联系电话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0991-8753314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传    真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top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    箱</w:t>
            </w:r>
          </w:p>
        </w:tc>
        <w:tc>
          <w:tcPr>
            <w:tcW w:w="5466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24"/>
          <w:szCs w:val="32"/>
        </w:rPr>
        <w:t>备注</w:t>
      </w:r>
      <w:r>
        <w:rPr>
          <w:rFonts w:ascii="仿宋_GB2312" w:eastAsia="仿宋_GB2312"/>
          <w:b/>
          <w:sz w:val="24"/>
          <w:szCs w:val="32"/>
        </w:rPr>
        <w:t>：</w:t>
      </w:r>
      <w:r>
        <w:rPr>
          <w:rFonts w:hint="eastAsia" w:ascii="仿宋_GB2312" w:eastAsia="仿宋_GB2312"/>
          <w:sz w:val="24"/>
          <w:szCs w:val="32"/>
        </w:rPr>
        <w:t>如</w:t>
      </w:r>
      <w:r>
        <w:rPr>
          <w:rFonts w:ascii="仿宋_GB2312" w:eastAsia="仿宋_GB2312"/>
          <w:sz w:val="24"/>
          <w:szCs w:val="32"/>
        </w:rPr>
        <w:t>需</w:t>
      </w:r>
      <w:r>
        <w:rPr>
          <w:rFonts w:hint="eastAsia" w:ascii="仿宋_GB2312" w:eastAsia="仿宋_GB2312"/>
          <w:sz w:val="24"/>
          <w:szCs w:val="32"/>
        </w:rPr>
        <w:t>将报名考试费</w:t>
      </w:r>
      <w:r>
        <w:rPr>
          <w:rFonts w:ascii="仿宋_GB2312" w:eastAsia="仿宋_GB2312"/>
          <w:sz w:val="24"/>
          <w:szCs w:val="32"/>
        </w:rPr>
        <w:t>中归属学位中心</w:t>
      </w:r>
      <w:r>
        <w:rPr>
          <w:rFonts w:hint="eastAsia" w:ascii="仿宋_GB2312" w:eastAsia="仿宋_GB2312"/>
          <w:sz w:val="24"/>
          <w:szCs w:val="32"/>
        </w:rPr>
        <w:t>直接</w:t>
      </w:r>
      <w:r>
        <w:rPr>
          <w:rFonts w:ascii="仿宋_GB2312" w:eastAsia="仿宋_GB2312"/>
          <w:sz w:val="24"/>
          <w:szCs w:val="32"/>
        </w:rPr>
        <w:t>通过首信易支付划拨至学位中心账户，请</w:t>
      </w:r>
      <w:r>
        <w:rPr>
          <w:rFonts w:hint="eastAsia" w:ascii="仿宋_GB2312" w:eastAsia="仿宋_GB2312"/>
          <w:sz w:val="24"/>
          <w:szCs w:val="32"/>
        </w:rPr>
        <w:t>在上缴</w:t>
      </w:r>
      <w:r>
        <w:rPr>
          <w:rFonts w:ascii="仿宋_GB2312" w:eastAsia="仿宋_GB2312"/>
          <w:sz w:val="24"/>
          <w:szCs w:val="32"/>
        </w:rPr>
        <w:t>方式中勾选“</w:t>
      </w:r>
      <w:r>
        <w:rPr>
          <w:rFonts w:hint="eastAsia" w:ascii="仿宋_GB2312" w:eastAsia="仿宋_GB2312"/>
          <w:sz w:val="24"/>
          <w:szCs w:val="32"/>
        </w:rPr>
        <w:t>直接</w:t>
      </w:r>
      <w:r>
        <w:rPr>
          <w:rFonts w:ascii="仿宋_GB2312" w:eastAsia="仿宋_GB2312"/>
          <w:sz w:val="24"/>
          <w:szCs w:val="32"/>
        </w:rPr>
        <w:t>划拨”</w:t>
      </w:r>
      <w:r>
        <w:rPr>
          <w:rFonts w:hint="eastAsia" w:ascii="仿宋_GB2312" w:eastAsia="仿宋_GB2312"/>
          <w:sz w:val="24"/>
          <w:szCs w:val="32"/>
        </w:rPr>
        <w:t>；</w:t>
      </w:r>
      <w:r>
        <w:rPr>
          <w:rFonts w:ascii="仿宋_GB2312" w:eastAsia="仿宋_GB2312"/>
          <w:sz w:val="24"/>
          <w:szCs w:val="32"/>
        </w:rPr>
        <w:t>如需将</w:t>
      </w:r>
      <w:r>
        <w:rPr>
          <w:rFonts w:hint="eastAsia" w:ascii="仿宋_GB2312" w:eastAsia="仿宋_GB2312"/>
          <w:sz w:val="24"/>
          <w:szCs w:val="32"/>
        </w:rPr>
        <w:t>全部</w:t>
      </w:r>
      <w:r>
        <w:rPr>
          <w:rFonts w:ascii="仿宋_GB2312" w:eastAsia="仿宋_GB2312"/>
          <w:sz w:val="24"/>
          <w:szCs w:val="32"/>
        </w:rPr>
        <w:t>报名考试费先行提取至省级考试主管部门账户，再通过银行线下汇</w:t>
      </w:r>
      <w:r>
        <w:rPr>
          <w:rFonts w:hint="eastAsia" w:ascii="仿宋_GB2312" w:eastAsia="仿宋_GB2312"/>
          <w:sz w:val="24"/>
          <w:szCs w:val="32"/>
        </w:rPr>
        <w:t>缴</w:t>
      </w:r>
      <w:r>
        <w:rPr>
          <w:rFonts w:ascii="仿宋_GB2312" w:eastAsia="仿宋_GB2312"/>
          <w:sz w:val="24"/>
          <w:szCs w:val="32"/>
        </w:rPr>
        <w:t>，请</w:t>
      </w:r>
      <w:r>
        <w:rPr>
          <w:rFonts w:hint="eastAsia" w:ascii="仿宋_GB2312" w:eastAsia="仿宋_GB2312"/>
          <w:sz w:val="24"/>
          <w:szCs w:val="32"/>
        </w:rPr>
        <w:t>在上缴</w:t>
      </w:r>
      <w:r>
        <w:rPr>
          <w:rFonts w:ascii="仿宋_GB2312" w:eastAsia="仿宋_GB2312"/>
          <w:sz w:val="24"/>
          <w:szCs w:val="32"/>
        </w:rPr>
        <w:t>方式中勾选“</w:t>
      </w:r>
      <w:r>
        <w:rPr>
          <w:rFonts w:hint="eastAsia" w:ascii="仿宋_GB2312" w:eastAsia="仿宋_GB2312"/>
          <w:sz w:val="24"/>
          <w:szCs w:val="32"/>
        </w:rPr>
        <w:t>银行汇款</w:t>
      </w:r>
      <w:r>
        <w:rPr>
          <w:rFonts w:ascii="仿宋_GB2312" w:eastAsia="仿宋_GB2312"/>
          <w:sz w:val="24"/>
          <w:szCs w:val="32"/>
        </w:rPr>
        <w:t>”</w:t>
      </w:r>
      <w:r>
        <w:rPr>
          <w:rFonts w:hint="eastAsia" w:ascii="仿宋_GB2312" w:eastAsia="仿宋_GB2312"/>
          <w:sz w:val="24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947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</Words>
  <Characters>333</Characters>
  <Lines>2</Lines>
  <Paragraphs>1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2018-12-26T10:13:00Z</dcterms:created>
  <dc:creator>李金</dc:creator>
  <cp:lastModifiedBy>谢谢谢成功</cp:lastModifiedBy>
  <dcterms:modified xsi:type="dcterms:W3CDTF">2021-05-08T09:17:44Z</dcterms:modified>
  <dc:title>Xin Yao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C8B52BDEB54743EA914FBB4D68932325</vt:lpwstr>
  </property>
</Properties>
</file>